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3948D" w14:textId="77777777" w:rsidR="00944368" w:rsidRPr="00320E92" w:rsidRDefault="00944368" w:rsidP="000A545E">
      <w:pPr>
        <w:jc w:val="center"/>
        <w:rPr>
          <w:b/>
        </w:rPr>
      </w:pPr>
      <w:bookmarkStart w:id="0" w:name="_GoBack"/>
      <w:bookmarkEnd w:id="0"/>
      <w:r w:rsidRPr="00320E92">
        <w:rPr>
          <w:b/>
        </w:rPr>
        <w:t>PROCES-VERBAL DU CONSEIL DE FACULTÉ</w:t>
      </w:r>
    </w:p>
    <w:p w14:paraId="1106927C" w14:textId="17DB74B6" w:rsidR="00944368" w:rsidRPr="00320E92" w:rsidRDefault="00C02A5F" w:rsidP="00573CDE">
      <w:pPr>
        <w:jc w:val="center"/>
        <w:rPr>
          <w:b/>
        </w:rPr>
      </w:pPr>
      <w:r>
        <w:rPr>
          <w:b/>
        </w:rPr>
        <w:t>SÉANCE DU 24 JANVIER 2013</w:t>
      </w:r>
      <w:r w:rsidR="00944368" w:rsidRPr="00320E92">
        <w:rPr>
          <w:b/>
        </w:rPr>
        <w:t xml:space="preserve"> 16 h</w:t>
      </w:r>
    </w:p>
    <w:p w14:paraId="442E476F" w14:textId="77777777" w:rsidR="00944368" w:rsidRDefault="00944368" w:rsidP="00A729F5">
      <w:pPr>
        <w:jc w:val="both"/>
      </w:pPr>
    </w:p>
    <w:p w14:paraId="3E77437E" w14:textId="2E1F681B" w:rsidR="00944368" w:rsidRDefault="00944368" w:rsidP="00A729F5">
      <w:pPr>
        <w:jc w:val="both"/>
      </w:pPr>
      <w:r>
        <w:rPr>
          <w:b/>
        </w:rPr>
        <w:t xml:space="preserve">Élus présents : </w:t>
      </w:r>
      <w:r w:rsidRPr="00A137D7">
        <w:t>Camille ADAMIEC</w:t>
      </w:r>
      <w:r w:rsidR="004F3112">
        <w:t xml:space="preserve">, Alain AYERBE, </w:t>
      </w:r>
      <w:r w:rsidR="00AB263A">
        <w:t xml:space="preserve">Bénédicte GERARD, </w:t>
      </w:r>
      <w:r w:rsidR="0023590A">
        <w:t>Pascal HI</w:t>
      </w:r>
      <w:r w:rsidR="004F3112">
        <w:t xml:space="preserve">NTERMEYER, </w:t>
      </w:r>
      <w:r w:rsidR="00AB263A">
        <w:t xml:space="preserve">Myriam KLINGER, </w:t>
      </w:r>
      <w:r w:rsidR="004F3112">
        <w:t xml:space="preserve">Clarisse MAIGRET, </w:t>
      </w:r>
      <w:r>
        <w:t xml:space="preserve">Thierry MISSBURGER, </w:t>
      </w:r>
      <w:r w:rsidR="0023590A">
        <w:t>Denis MONNERIE,</w:t>
      </w:r>
      <w:r w:rsidR="00DC215A">
        <w:t xml:space="preserve"> Eric NAVET,</w:t>
      </w:r>
      <w:r w:rsidR="00195F31">
        <w:t xml:space="preserve"> </w:t>
      </w:r>
      <w:r w:rsidR="0023590A">
        <w:t>Virginie</w:t>
      </w:r>
      <w:r w:rsidR="00AB263A">
        <w:t xml:space="preserve"> WOLFF</w:t>
      </w:r>
      <w:r w:rsidR="0023590A">
        <w:t xml:space="preserve">, </w:t>
      </w:r>
      <w:r>
        <w:t>Be</w:t>
      </w:r>
      <w:r w:rsidR="00573377">
        <w:t>r</w:t>
      </w:r>
      <w:r w:rsidR="00195F31">
        <w:t>nard WOEHL.</w:t>
      </w:r>
    </w:p>
    <w:p w14:paraId="00650E45" w14:textId="4C5EADDE" w:rsidR="00944368" w:rsidRDefault="00944368" w:rsidP="00A729F5">
      <w:pPr>
        <w:jc w:val="both"/>
      </w:pPr>
      <w:r>
        <w:rPr>
          <w:b/>
        </w:rPr>
        <w:t>Élus excusés </w:t>
      </w:r>
      <w:r w:rsidR="0023590A">
        <w:t>:</w:t>
      </w:r>
      <w:r w:rsidR="004F3112">
        <w:t xml:space="preserve"> </w:t>
      </w:r>
      <w:r w:rsidR="00AB263A">
        <w:t xml:space="preserve">Agnès CLERC RENAUD, </w:t>
      </w:r>
      <w:r w:rsidR="004F3112">
        <w:t xml:space="preserve">Anne-Sophie LAMINE, Perrine MARX, </w:t>
      </w:r>
      <w:r w:rsidR="00195F31" w:rsidRPr="00195F31">
        <w:t>PAULITSCH Anna</w:t>
      </w:r>
      <w:r w:rsidR="00195F31">
        <w:t xml:space="preserve">, </w:t>
      </w:r>
      <w:r w:rsidR="0023590A">
        <w:t>Nalin</w:t>
      </w:r>
      <w:r w:rsidR="00AB263A">
        <w:t>i PERIENEN</w:t>
      </w:r>
      <w:r w:rsidR="003C0A47">
        <w:t>,</w:t>
      </w:r>
      <w:r w:rsidR="00AB263A">
        <w:t xml:space="preserve"> Roland PFEFFERKORN, </w:t>
      </w:r>
      <w:r w:rsidR="004F3112">
        <w:t>Andrée BUCHMANN, Marcel BAUER, Muriel MAFFESOLI</w:t>
      </w:r>
      <w:r w:rsidR="00195F31">
        <w:t>.</w:t>
      </w:r>
    </w:p>
    <w:p w14:paraId="3FE12A35" w14:textId="1DD34083" w:rsidR="00944368" w:rsidRDefault="00944368" w:rsidP="00A729F5">
      <w:pPr>
        <w:jc w:val="both"/>
      </w:pPr>
      <w:r>
        <w:rPr>
          <w:b/>
        </w:rPr>
        <w:t>Élus absents :</w:t>
      </w:r>
      <w:r w:rsidR="00E8043A">
        <w:t xml:space="preserve"> </w:t>
      </w:r>
      <w:r w:rsidR="003C0A47">
        <w:t>I</w:t>
      </w:r>
      <w:r w:rsidR="00195F31">
        <w:t>sil GACHET.</w:t>
      </w:r>
    </w:p>
    <w:p w14:paraId="3C1D157D" w14:textId="3BE047F8" w:rsidR="00944368" w:rsidRPr="00990CB3" w:rsidRDefault="00944368" w:rsidP="00A729F5">
      <w:pPr>
        <w:jc w:val="both"/>
      </w:pPr>
      <w:r w:rsidRPr="00990CB3">
        <w:rPr>
          <w:b/>
        </w:rPr>
        <w:t>Invités permanents :</w:t>
      </w:r>
      <w:r w:rsidR="003C0A47">
        <w:t xml:space="preserve"> </w:t>
      </w:r>
      <w:r w:rsidR="004F3112">
        <w:t xml:space="preserve">Nicolas AMADIO, </w:t>
      </w:r>
      <w:r w:rsidR="003C0A47">
        <w:t>Didier BRETON, Pat</w:t>
      </w:r>
      <w:r w:rsidR="004F3112">
        <w:t xml:space="preserve">rick COLIN, Catherine GRAEFFLY, </w:t>
      </w:r>
      <w:r w:rsidR="00023C02">
        <w:t>Phi</w:t>
      </w:r>
      <w:r w:rsidR="00195F31">
        <w:t xml:space="preserve">lippe HAMMAN, </w:t>
      </w:r>
      <w:r w:rsidR="004F3112">
        <w:t>Maurice WINTZ.</w:t>
      </w:r>
    </w:p>
    <w:p w14:paraId="42CE234B" w14:textId="2B3D4A89" w:rsidR="00944368" w:rsidRDefault="00944368" w:rsidP="00A729F5">
      <w:pPr>
        <w:jc w:val="both"/>
      </w:pPr>
      <w:r>
        <w:rPr>
          <w:b/>
        </w:rPr>
        <w:t>Invité</w:t>
      </w:r>
      <w:r w:rsidR="007F29CD">
        <w:rPr>
          <w:b/>
        </w:rPr>
        <w:t>s</w:t>
      </w:r>
      <w:r>
        <w:rPr>
          <w:b/>
        </w:rPr>
        <w:t xml:space="preserve"> permanent</w:t>
      </w:r>
      <w:r w:rsidR="007F29CD">
        <w:rPr>
          <w:b/>
        </w:rPr>
        <w:t>s</w:t>
      </w:r>
      <w:r>
        <w:rPr>
          <w:b/>
        </w:rPr>
        <w:t xml:space="preserve"> excusé</w:t>
      </w:r>
      <w:r w:rsidR="007F29CD">
        <w:rPr>
          <w:b/>
        </w:rPr>
        <w:t>s</w:t>
      </w:r>
      <w:r>
        <w:rPr>
          <w:b/>
        </w:rPr>
        <w:t xml:space="preserve"> : </w:t>
      </w:r>
      <w:r w:rsidR="003C0A47" w:rsidRPr="003C0A47">
        <w:t>Isabelle HAJEK,</w:t>
      </w:r>
      <w:r w:rsidR="003C0A47">
        <w:rPr>
          <w:b/>
        </w:rPr>
        <w:t xml:space="preserve"> </w:t>
      </w:r>
      <w:r w:rsidR="004971A3">
        <w:t xml:space="preserve">Patrick WATIER, </w:t>
      </w:r>
      <w:r w:rsidR="004F3112">
        <w:t>Catherine DELCROIX.</w:t>
      </w:r>
    </w:p>
    <w:p w14:paraId="792CC7A3" w14:textId="2F37C475" w:rsidR="00944368" w:rsidRDefault="00944368" w:rsidP="00A729F5">
      <w:pPr>
        <w:jc w:val="both"/>
      </w:pPr>
      <w:r w:rsidRPr="00F60B71">
        <w:rPr>
          <w:b/>
        </w:rPr>
        <w:t>Ont donné procuration :</w:t>
      </w:r>
      <w:r>
        <w:rPr>
          <w:b/>
        </w:rPr>
        <w:t xml:space="preserve"> </w:t>
      </w:r>
      <w:r w:rsidR="00573377">
        <w:t xml:space="preserve">Mme PERIENEN à </w:t>
      </w:r>
      <w:r w:rsidR="004971A3">
        <w:t>M</w:t>
      </w:r>
      <w:r>
        <w:t>e</w:t>
      </w:r>
      <w:r w:rsidR="004971A3">
        <w:t>lle</w:t>
      </w:r>
      <w:r>
        <w:t xml:space="preserve"> </w:t>
      </w:r>
      <w:r w:rsidR="003C0A47">
        <w:t>MAIG</w:t>
      </w:r>
      <w:r w:rsidR="004F3112">
        <w:t xml:space="preserve">RET, </w:t>
      </w:r>
      <w:r>
        <w:t xml:space="preserve">Mme </w:t>
      </w:r>
      <w:r w:rsidR="00573377">
        <w:t xml:space="preserve">CLERC-RENAUD </w:t>
      </w:r>
      <w:r w:rsidR="00AB263A">
        <w:t xml:space="preserve">à </w:t>
      </w:r>
      <w:r w:rsidR="004F3112">
        <w:t>M. MONNERIE</w:t>
      </w:r>
      <w:r w:rsidR="00023C02">
        <w:t>,</w:t>
      </w:r>
      <w:r w:rsidR="004F3112">
        <w:t xml:space="preserve"> Mme LAMINE à Melle GERARD,</w:t>
      </w:r>
      <w:r w:rsidR="00023C02">
        <w:t xml:space="preserve"> M.PFEFFERKORN à Mme </w:t>
      </w:r>
      <w:r w:rsidR="00DC215A">
        <w:t>KLINGER.</w:t>
      </w:r>
    </w:p>
    <w:p w14:paraId="6A1EA10C" w14:textId="3A2EFCE7" w:rsidR="00DB4CCA" w:rsidRPr="00F60B71" w:rsidRDefault="00DB4CCA" w:rsidP="00A729F5">
      <w:pPr>
        <w:jc w:val="both"/>
        <w:rPr>
          <w:b/>
        </w:rPr>
      </w:pPr>
      <w:r w:rsidRPr="00DB4CCA">
        <w:rPr>
          <w:b/>
        </w:rPr>
        <w:t>Personne invitée</w:t>
      </w:r>
      <w:r w:rsidR="007C2474">
        <w:t> : Mme Salomé DEBOO</w:t>
      </w:r>
      <w:r w:rsidR="00195F31">
        <w:t>S.</w:t>
      </w:r>
    </w:p>
    <w:p w14:paraId="1541FA90" w14:textId="77777777" w:rsidR="002552E5" w:rsidRPr="002552E5" w:rsidRDefault="002552E5" w:rsidP="00A729F5">
      <w:pPr>
        <w:jc w:val="both"/>
      </w:pPr>
    </w:p>
    <w:p w14:paraId="32EB078D" w14:textId="77777777" w:rsidR="00944368" w:rsidRDefault="00944368" w:rsidP="00A729F5">
      <w:pPr>
        <w:jc w:val="both"/>
      </w:pPr>
      <w:r>
        <w:t>La séance est ouverte à 16 heures.</w:t>
      </w:r>
    </w:p>
    <w:p w14:paraId="7D8D8097" w14:textId="77777777" w:rsidR="00944368" w:rsidRDefault="00944368" w:rsidP="00A729F5">
      <w:pPr>
        <w:jc w:val="both"/>
      </w:pPr>
    </w:p>
    <w:p w14:paraId="7199E63C" w14:textId="799E7D76" w:rsidR="004F3112" w:rsidRDefault="00944368" w:rsidP="00A729F5">
      <w:pPr>
        <w:jc w:val="both"/>
      </w:pPr>
      <w:r>
        <w:t xml:space="preserve">M. Woehl accueille </w:t>
      </w:r>
      <w:r w:rsidR="00DB4CCA">
        <w:t>les membres du conseil et leur souhaite une bonne année 2013.</w:t>
      </w:r>
    </w:p>
    <w:p w14:paraId="6150CD66" w14:textId="28654407" w:rsidR="00944368" w:rsidRDefault="004F3112" w:rsidP="00A729F5">
      <w:pPr>
        <w:jc w:val="both"/>
      </w:pPr>
      <w:r>
        <w:t>Il signale que d</w:t>
      </w:r>
      <w:r w:rsidR="00EB16F6">
        <w:t>’autres points en divers seront abordés :</w:t>
      </w:r>
    </w:p>
    <w:p w14:paraId="6A07BAE3" w14:textId="431DAD05" w:rsidR="007C2474" w:rsidRDefault="007C2474" w:rsidP="007C2474">
      <w:pPr>
        <w:pStyle w:val="Paragraphedeliste"/>
        <w:ind w:left="0"/>
        <w:jc w:val="both"/>
      </w:pPr>
      <w:r>
        <w:t xml:space="preserve">- </w:t>
      </w:r>
      <w:r w:rsidR="00C02A5F">
        <w:t xml:space="preserve">Rédiger une motion pour soutenir Mme Pinar Selek doctorante en sciences politiques et sociologue travaillant sur les minorités en Turquie risquant la prison à vie, </w:t>
      </w:r>
    </w:p>
    <w:p w14:paraId="35858605" w14:textId="64836EFB" w:rsidR="007C2474" w:rsidRDefault="007C2474" w:rsidP="007C2474">
      <w:pPr>
        <w:pStyle w:val="Paragraphedeliste"/>
        <w:ind w:left="0"/>
        <w:jc w:val="both"/>
      </w:pPr>
      <w:r>
        <w:t xml:space="preserve">- </w:t>
      </w:r>
      <w:r w:rsidR="00C02A5F">
        <w:t>l</w:t>
      </w:r>
      <w:r w:rsidR="00EB16F6">
        <w:t xml:space="preserve">es journées de Portes Ouvertes du samedi 9 mars, </w:t>
      </w:r>
    </w:p>
    <w:p w14:paraId="0397377D" w14:textId="21458F0B" w:rsidR="007C2474" w:rsidRDefault="007C2474" w:rsidP="007C2474">
      <w:pPr>
        <w:pStyle w:val="Paragraphedeliste"/>
        <w:ind w:left="0"/>
        <w:jc w:val="both"/>
      </w:pPr>
      <w:r>
        <w:t xml:space="preserve">- </w:t>
      </w:r>
      <w:r w:rsidR="00EB16F6">
        <w:t>le problème du Plan Réussir en Licence</w:t>
      </w:r>
      <w:r w:rsidR="004F3112">
        <w:t xml:space="preserve"> avec le pai</w:t>
      </w:r>
      <w:r w:rsidR="00121DD2">
        <w:t>e</w:t>
      </w:r>
      <w:r w:rsidR="004F3112">
        <w:t xml:space="preserve">ment des 4 étudiants ayant </w:t>
      </w:r>
      <w:r w:rsidR="00121DD2">
        <w:t>effectué les</w:t>
      </w:r>
      <w:r w:rsidR="00C02A5F">
        <w:t xml:space="preserve"> inscriptions des étudiants au</w:t>
      </w:r>
      <w:r w:rsidR="00121DD2">
        <w:t xml:space="preserve"> second semestre</w:t>
      </w:r>
      <w:r w:rsidR="00C02A5F">
        <w:t>, le paiement</w:t>
      </w:r>
      <w:r w:rsidR="00121DD2">
        <w:t xml:space="preserve"> </w:t>
      </w:r>
      <w:r w:rsidR="00C02A5F">
        <w:t xml:space="preserve">de Melle Perrine Marx assurant la mise à jour du site de la faculté, </w:t>
      </w:r>
    </w:p>
    <w:p w14:paraId="15A3C514" w14:textId="048D5624" w:rsidR="00EB16F6" w:rsidRDefault="007C2474" w:rsidP="007C2474">
      <w:pPr>
        <w:pStyle w:val="Paragraphedeliste"/>
        <w:ind w:left="0"/>
        <w:jc w:val="both"/>
      </w:pPr>
      <w:r>
        <w:t>- la nomination de</w:t>
      </w:r>
      <w:r w:rsidR="00C02A5F">
        <w:t xml:space="preserve"> </w:t>
      </w:r>
      <w:r w:rsidR="004F3112">
        <w:t>M</w:t>
      </w:r>
      <w:r w:rsidR="00C02A5F">
        <w:t xml:space="preserve">elle Estelle Czerny </w:t>
      </w:r>
      <w:r>
        <w:t>la commission scientifique </w:t>
      </w:r>
      <w:r w:rsidR="00C02A5F">
        <w:t>à la place de</w:t>
      </w:r>
      <w:r w:rsidR="004F3112">
        <w:t xml:space="preserve"> Mme </w:t>
      </w:r>
      <w:r>
        <w:t>Knobé qui rejoint le laboratoire</w:t>
      </w:r>
      <w:r w:rsidR="00C02A5F">
        <w:t xml:space="preserve"> des sciences </w:t>
      </w:r>
      <w:r>
        <w:t xml:space="preserve">sociales </w:t>
      </w:r>
      <w:r w:rsidR="00C02A5F">
        <w:t>du sport.</w:t>
      </w:r>
    </w:p>
    <w:p w14:paraId="78C81205" w14:textId="77777777" w:rsidR="00EB16F6" w:rsidRDefault="00EB16F6" w:rsidP="007C2474">
      <w:pPr>
        <w:ind w:hanging="11"/>
        <w:jc w:val="both"/>
      </w:pPr>
    </w:p>
    <w:p w14:paraId="61141089" w14:textId="76B1FE82" w:rsidR="00DC215A" w:rsidRDefault="00944368" w:rsidP="00A729F5">
      <w:pPr>
        <w:jc w:val="both"/>
        <w:rPr>
          <w:b/>
        </w:rPr>
      </w:pPr>
      <w:r w:rsidRPr="0012602A">
        <w:rPr>
          <w:b/>
        </w:rPr>
        <w:t>Ordre du jour du conseil :</w:t>
      </w:r>
    </w:p>
    <w:p w14:paraId="13E28F73" w14:textId="77777777" w:rsidR="00DC215A" w:rsidRDefault="00DC215A" w:rsidP="00A729F5">
      <w:pPr>
        <w:jc w:val="both"/>
        <w:rPr>
          <w:b/>
        </w:rPr>
      </w:pPr>
    </w:p>
    <w:p w14:paraId="39F6B06B" w14:textId="77777777" w:rsidR="00EB16F6" w:rsidRPr="00EB16F6" w:rsidRDefault="00EB16F6" w:rsidP="00EB16F6">
      <w:pPr>
        <w:numPr>
          <w:ilvl w:val="0"/>
          <w:numId w:val="9"/>
        </w:numPr>
        <w:jc w:val="both"/>
        <w:rPr>
          <w:b/>
        </w:rPr>
      </w:pPr>
      <w:r w:rsidRPr="00EB16F6">
        <w:rPr>
          <w:b/>
        </w:rPr>
        <w:t>Approbation du PV du conseil du 8 novembre 2012</w:t>
      </w:r>
    </w:p>
    <w:p w14:paraId="47DAC705" w14:textId="7F75526D" w:rsidR="00EB16F6" w:rsidRPr="00EB16F6" w:rsidRDefault="00EB16F6" w:rsidP="00EB16F6">
      <w:pPr>
        <w:numPr>
          <w:ilvl w:val="0"/>
          <w:numId w:val="9"/>
        </w:numPr>
        <w:jc w:val="both"/>
        <w:rPr>
          <w:b/>
        </w:rPr>
      </w:pPr>
      <w:r w:rsidRPr="00EB16F6">
        <w:rPr>
          <w:b/>
        </w:rPr>
        <w:t>Création d’un DU d’ethnologie « Compréhension et gestion de l’inter</w:t>
      </w:r>
      <w:r w:rsidR="00195F31">
        <w:rPr>
          <w:b/>
        </w:rPr>
        <w:t xml:space="preserve"> </w:t>
      </w:r>
      <w:r w:rsidRPr="00EB16F6">
        <w:rPr>
          <w:b/>
        </w:rPr>
        <w:t>culturalité » : Mme Deboos</w:t>
      </w:r>
    </w:p>
    <w:p w14:paraId="2F11F5F7" w14:textId="77777777" w:rsidR="00EB16F6" w:rsidRPr="00EB16F6" w:rsidRDefault="00EB16F6" w:rsidP="00EB16F6">
      <w:pPr>
        <w:numPr>
          <w:ilvl w:val="0"/>
          <w:numId w:val="9"/>
        </w:numPr>
        <w:jc w:val="both"/>
        <w:rPr>
          <w:b/>
        </w:rPr>
      </w:pPr>
      <w:r w:rsidRPr="00EB16F6">
        <w:rPr>
          <w:b/>
        </w:rPr>
        <w:t>Offre de formation 2013/2017 : bilan du travail de la commission pédagogique : Modalités Contrôle Continué (MCC)</w:t>
      </w:r>
    </w:p>
    <w:p w14:paraId="5F15D4D4" w14:textId="77777777" w:rsidR="00EB16F6" w:rsidRPr="00EB16F6" w:rsidRDefault="00EB16F6" w:rsidP="00EB16F6">
      <w:pPr>
        <w:numPr>
          <w:ilvl w:val="0"/>
          <w:numId w:val="9"/>
        </w:numPr>
        <w:jc w:val="both"/>
        <w:rPr>
          <w:b/>
        </w:rPr>
      </w:pPr>
      <w:r w:rsidRPr="00EB16F6">
        <w:rPr>
          <w:b/>
        </w:rPr>
        <w:t>Ouverture des options du second semestre 2012/2013</w:t>
      </w:r>
    </w:p>
    <w:p w14:paraId="6392A985" w14:textId="77777777" w:rsidR="00EB16F6" w:rsidRPr="00EB16F6" w:rsidRDefault="00EB16F6" w:rsidP="00EB16F6">
      <w:pPr>
        <w:numPr>
          <w:ilvl w:val="0"/>
          <w:numId w:val="9"/>
        </w:numPr>
        <w:jc w:val="both"/>
        <w:rPr>
          <w:b/>
        </w:rPr>
      </w:pPr>
      <w:r w:rsidRPr="00EB16F6">
        <w:rPr>
          <w:b/>
        </w:rPr>
        <w:t>EAD</w:t>
      </w:r>
    </w:p>
    <w:p w14:paraId="0C7E51B9" w14:textId="77777777" w:rsidR="00EB16F6" w:rsidRPr="00EB16F6" w:rsidRDefault="00EB16F6" w:rsidP="00EB16F6">
      <w:pPr>
        <w:numPr>
          <w:ilvl w:val="0"/>
          <w:numId w:val="9"/>
        </w:numPr>
        <w:jc w:val="both"/>
        <w:rPr>
          <w:b/>
        </w:rPr>
      </w:pPr>
      <w:r w:rsidRPr="00EB16F6">
        <w:rPr>
          <w:b/>
        </w:rPr>
        <w:t>Demandes d’investissements pédagogiques : M. Wintz</w:t>
      </w:r>
    </w:p>
    <w:p w14:paraId="6511EA17" w14:textId="77777777" w:rsidR="00EB16F6" w:rsidRPr="00EB16F6" w:rsidRDefault="00EB16F6" w:rsidP="00EB16F6">
      <w:pPr>
        <w:numPr>
          <w:ilvl w:val="0"/>
          <w:numId w:val="9"/>
        </w:numPr>
        <w:jc w:val="both"/>
        <w:rPr>
          <w:b/>
        </w:rPr>
      </w:pPr>
      <w:r w:rsidRPr="00EB16F6">
        <w:rPr>
          <w:b/>
        </w:rPr>
        <w:t>Heures complémentaires et Dotation d’heures dans le cadre du Référentiel d’activités des enseignants-chercheurs</w:t>
      </w:r>
    </w:p>
    <w:p w14:paraId="7B4E63EC" w14:textId="77777777" w:rsidR="00EB16F6" w:rsidRPr="00EB16F6" w:rsidRDefault="00EB16F6" w:rsidP="00EB16F6">
      <w:pPr>
        <w:numPr>
          <w:ilvl w:val="0"/>
          <w:numId w:val="9"/>
        </w:numPr>
        <w:jc w:val="both"/>
        <w:rPr>
          <w:b/>
        </w:rPr>
      </w:pPr>
      <w:r w:rsidRPr="00EB16F6">
        <w:rPr>
          <w:b/>
        </w:rPr>
        <w:t>CRCT CNU Campagne nationale</w:t>
      </w:r>
    </w:p>
    <w:p w14:paraId="095C4056" w14:textId="77777777" w:rsidR="00EB16F6" w:rsidRPr="00EB16F6" w:rsidRDefault="00EB16F6" w:rsidP="00EB16F6">
      <w:pPr>
        <w:numPr>
          <w:ilvl w:val="0"/>
          <w:numId w:val="9"/>
        </w:numPr>
        <w:jc w:val="both"/>
        <w:rPr>
          <w:b/>
        </w:rPr>
      </w:pPr>
      <w:r w:rsidRPr="00EB16F6">
        <w:rPr>
          <w:b/>
        </w:rPr>
        <w:t>Décharge de service en qualité de MCF nouvellement nommé : M. Cauchi-Duval et Melle Collet</w:t>
      </w:r>
    </w:p>
    <w:p w14:paraId="331CD06D" w14:textId="77777777" w:rsidR="00EB16F6" w:rsidRPr="00EB16F6" w:rsidRDefault="00EB16F6" w:rsidP="00EB16F6">
      <w:pPr>
        <w:numPr>
          <w:ilvl w:val="0"/>
          <w:numId w:val="9"/>
        </w:numPr>
        <w:jc w:val="both"/>
        <w:rPr>
          <w:b/>
        </w:rPr>
      </w:pPr>
      <w:r w:rsidRPr="00EB16F6">
        <w:rPr>
          <w:b/>
        </w:rPr>
        <w:t>Composition des comités de sélection pour la campagne synchronisée 2013</w:t>
      </w:r>
    </w:p>
    <w:p w14:paraId="7374AD60" w14:textId="77777777" w:rsidR="00EB16F6" w:rsidRPr="00EB16F6" w:rsidRDefault="00EB16F6" w:rsidP="00EB16F6">
      <w:pPr>
        <w:numPr>
          <w:ilvl w:val="0"/>
          <w:numId w:val="9"/>
        </w:numPr>
        <w:jc w:val="both"/>
        <w:rPr>
          <w:b/>
        </w:rPr>
      </w:pPr>
      <w:r w:rsidRPr="00EB16F6">
        <w:rPr>
          <w:b/>
        </w:rPr>
        <w:t>Responsabilité du semestre 4 de la licence (à la place de Mme Chaland)</w:t>
      </w:r>
    </w:p>
    <w:p w14:paraId="5E2C3C86" w14:textId="45BD7FC2" w:rsidR="00EB16F6" w:rsidRPr="00EB16F6" w:rsidRDefault="00EB16F6" w:rsidP="00EB16F6">
      <w:pPr>
        <w:numPr>
          <w:ilvl w:val="0"/>
          <w:numId w:val="9"/>
        </w:numPr>
        <w:jc w:val="both"/>
        <w:rPr>
          <w:b/>
        </w:rPr>
      </w:pPr>
      <w:r w:rsidRPr="00EB16F6">
        <w:rPr>
          <w:b/>
        </w:rPr>
        <w:t>Divers :</w:t>
      </w:r>
      <w:r w:rsidR="004F3112">
        <w:rPr>
          <w:b/>
        </w:rPr>
        <w:t xml:space="preserve"> </w:t>
      </w:r>
      <w:r w:rsidRPr="00EB16F6">
        <w:rPr>
          <w:b/>
        </w:rPr>
        <w:t>demande de subvention de l’association ASéAU (Association Strasbourgeoise des étudiants en Aménagement et Urbanisme)</w:t>
      </w:r>
    </w:p>
    <w:p w14:paraId="6884E26E" w14:textId="77777777" w:rsidR="00DC215A" w:rsidRDefault="00DC215A" w:rsidP="00A729F5">
      <w:pPr>
        <w:jc w:val="both"/>
        <w:rPr>
          <w:b/>
        </w:rPr>
      </w:pPr>
    </w:p>
    <w:p w14:paraId="6E1B1F88" w14:textId="77777777" w:rsidR="00EB16F6" w:rsidRDefault="00EB16F6" w:rsidP="00A729F5">
      <w:pPr>
        <w:jc w:val="both"/>
        <w:rPr>
          <w:b/>
        </w:rPr>
      </w:pPr>
    </w:p>
    <w:p w14:paraId="5CD3179C" w14:textId="77777777" w:rsidR="00121DD2" w:rsidRDefault="00121DD2" w:rsidP="00A729F5">
      <w:pPr>
        <w:jc w:val="both"/>
        <w:rPr>
          <w:b/>
        </w:rPr>
      </w:pPr>
    </w:p>
    <w:p w14:paraId="3E499F91" w14:textId="77777777" w:rsidR="004971A3" w:rsidRDefault="004971A3" w:rsidP="00A729F5">
      <w:pPr>
        <w:jc w:val="both"/>
      </w:pPr>
    </w:p>
    <w:p w14:paraId="44E4E520" w14:textId="7F0D04C0" w:rsidR="00944368" w:rsidRPr="000A23F5" w:rsidRDefault="00944368" w:rsidP="00A729F5">
      <w:pPr>
        <w:jc w:val="both"/>
        <w:rPr>
          <w:b/>
        </w:rPr>
      </w:pPr>
      <w:r>
        <w:rPr>
          <w:b/>
        </w:rPr>
        <w:t xml:space="preserve">1. </w:t>
      </w:r>
      <w:r w:rsidRPr="000A23F5">
        <w:rPr>
          <w:b/>
        </w:rPr>
        <w:t>Approbation du PV d</w:t>
      </w:r>
      <w:r w:rsidR="004F3112">
        <w:rPr>
          <w:b/>
        </w:rPr>
        <w:t>u conseil du 8 novembre</w:t>
      </w:r>
      <w:r w:rsidR="002C0478">
        <w:rPr>
          <w:b/>
        </w:rPr>
        <w:t xml:space="preserve"> </w:t>
      </w:r>
      <w:r>
        <w:rPr>
          <w:b/>
        </w:rPr>
        <w:t>2012</w:t>
      </w:r>
      <w:r w:rsidRPr="000A23F5">
        <w:rPr>
          <w:b/>
        </w:rPr>
        <w:t xml:space="preserve"> : </w:t>
      </w:r>
    </w:p>
    <w:p w14:paraId="1C36E65A" w14:textId="77777777" w:rsidR="00944368" w:rsidRDefault="00944368" w:rsidP="00A729F5">
      <w:pPr>
        <w:jc w:val="both"/>
      </w:pPr>
      <w:r>
        <w:t>Le PV est adopté à l’unanimité.</w:t>
      </w:r>
    </w:p>
    <w:p w14:paraId="012FC97D" w14:textId="77777777" w:rsidR="00944368" w:rsidRDefault="00944368" w:rsidP="00A729F5">
      <w:pPr>
        <w:jc w:val="both"/>
      </w:pPr>
    </w:p>
    <w:p w14:paraId="786F044B" w14:textId="77777777" w:rsidR="00D07849" w:rsidRDefault="00D07849" w:rsidP="00C11E26">
      <w:pPr>
        <w:jc w:val="both"/>
      </w:pPr>
    </w:p>
    <w:p w14:paraId="5604A935" w14:textId="52E8122A" w:rsidR="00D07849" w:rsidRDefault="00DB4CCA" w:rsidP="00C11E26">
      <w:pPr>
        <w:jc w:val="both"/>
        <w:rPr>
          <w:b/>
        </w:rPr>
      </w:pPr>
      <w:r>
        <w:rPr>
          <w:b/>
        </w:rPr>
        <w:t xml:space="preserve">2. </w:t>
      </w:r>
      <w:r w:rsidRPr="00DB4CCA">
        <w:rPr>
          <w:b/>
        </w:rPr>
        <w:t xml:space="preserve">Création d’un DU d’ethnologie « Compréhension et </w:t>
      </w:r>
      <w:r>
        <w:rPr>
          <w:b/>
        </w:rPr>
        <w:t>gestion de l’inter</w:t>
      </w:r>
      <w:r w:rsidR="00195F31">
        <w:rPr>
          <w:b/>
        </w:rPr>
        <w:t xml:space="preserve"> </w:t>
      </w:r>
      <w:r>
        <w:rPr>
          <w:b/>
        </w:rPr>
        <w:t xml:space="preserve">culturalité </w:t>
      </w:r>
      <w:r w:rsidRPr="00DB4CCA">
        <w:rPr>
          <w:b/>
        </w:rPr>
        <w:t>: Mme Deboos</w:t>
      </w:r>
    </w:p>
    <w:p w14:paraId="3E98CA89" w14:textId="77777777" w:rsidR="00DB4CCA" w:rsidRDefault="00DB4CCA" w:rsidP="00C11E26">
      <w:pPr>
        <w:jc w:val="both"/>
      </w:pPr>
    </w:p>
    <w:p w14:paraId="069EC9C2" w14:textId="0923C574" w:rsidR="00DB4CCA" w:rsidRDefault="00DB4CCA" w:rsidP="00C11E26">
      <w:pPr>
        <w:jc w:val="both"/>
      </w:pPr>
      <w:r>
        <w:t xml:space="preserve">Mme Deboos présente le DU qui s’inscrit dans les accords-cadres nationaux entre l’UDS et l’enseignement supérieur et le Medef. Ce DU s’adresse aux professionnels qui de par leur vécu en </w:t>
      </w:r>
      <w:r w:rsidR="007C2474">
        <w:t>Alsace  s’intéressent à l’inter</w:t>
      </w:r>
      <w:r w:rsidR="006D5B27">
        <w:t xml:space="preserve"> </w:t>
      </w:r>
      <w:r>
        <w:t xml:space="preserve">culturalité, à </w:t>
      </w:r>
      <w:r w:rsidR="005A0C3B">
        <w:t>son management</w:t>
      </w:r>
      <w:r>
        <w:t xml:space="preserve"> et à la différence culturelle. Les Unités d’enseignement relèvent de l’approche méthodologique, thématique et</w:t>
      </w:r>
      <w:r w:rsidR="005A0C3B">
        <w:t xml:space="preserve"> par</w:t>
      </w:r>
      <w:r>
        <w:t xml:space="preserve"> aires culturelles. Ce DU sera ouvert avec un minimum de 10 inscrits.</w:t>
      </w:r>
    </w:p>
    <w:p w14:paraId="4B92A5FF" w14:textId="21307300" w:rsidR="00DB4CCA" w:rsidRDefault="00DB4CCA" w:rsidP="00C11E26">
      <w:pPr>
        <w:jc w:val="both"/>
      </w:pPr>
      <w:r>
        <w:t xml:space="preserve">Le 31  janvier prochain, un rendez-vous est fixé avec le Medef Alsace pour </w:t>
      </w:r>
      <w:r w:rsidR="00A930B0">
        <w:t xml:space="preserve">activer ces accords-cadres et </w:t>
      </w:r>
      <w:r>
        <w:t xml:space="preserve">fixer </w:t>
      </w:r>
      <w:r w:rsidR="00A930B0">
        <w:t>les modalités de participation au</w:t>
      </w:r>
      <w:r>
        <w:t xml:space="preserve"> financement de ce DU par les entreprises.</w:t>
      </w:r>
      <w:r w:rsidR="00840234">
        <w:t xml:space="preserve"> Une ligne spéciale budgétaire sera ouverte pour gérer ce DU qui à terme générera des bénéfices pour l’institut d’ethnologie. </w:t>
      </w:r>
      <w:r w:rsidR="00A930B0">
        <w:t>Une coopération sera mise en place au sein de la faculté des sciences sociales afin de mieux faire connaître le DU et le master intervention sociale</w:t>
      </w:r>
      <w:r w:rsidR="00840234">
        <w:t xml:space="preserve">. </w:t>
      </w:r>
      <w:r w:rsidR="0009573F">
        <w:t xml:space="preserve">Certains </w:t>
      </w:r>
      <w:r w:rsidR="00840234">
        <w:t>cours proposés sont mutualisés dans le cadre du master d’anthropologie.</w:t>
      </w:r>
    </w:p>
    <w:p w14:paraId="5DEF6F1C" w14:textId="5AB88D82" w:rsidR="00840234" w:rsidRDefault="00840234" w:rsidP="00C11E26">
      <w:pPr>
        <w:jc w:val="both"/>
      </w:pPr>
      <w:r>
        <w:t xml:space="preserve">M. Woehl propose de l’accueillir favorablement en insistant sur le lien avec les autres masters, en veillant à l’équilibre </w:t>
      </w:r>
      <w:r w:rsidR="0009573F">
        <w:t xml:space="preserve">budgétaire </w:t>
      </w:r>
      <w:r>
        <w:t>de cette formation au sein de l’UDS : le conseil vote pour à l’unanimité.</w:t>
      </w:r>
    </w:p>
    <w:p w14:paraId="53F40E57" w14:textId="77777777" w:rsidR="00840234" w:rsidRDefault="00840234" w:rsidP="00C11E26">
      <w:pPr>
        <w:jc w:val="both"/>
      </w:pPr>
    </w:p>
    <w:p w14:paraId="701286DD" w14:textId="3E8DAC70" w:rsidR="00840234" w:rsidRDefault="00840234" w:rsidP="00C11E26">
      <w:pPr>
        <w:jc w:val="both"/>
        <w:rPr>
          <w:b/>
        </w:rPr>
      </w:pPr>
      <w:r w:rsidRPr="00840234">
        <w:rPr>
          <w:b/>
        </w:rPr>
        <w:t xml:space="preserve"> 3. Offre de formation 2013/2017 : bilan du travail</w:t>
      </w:r>
      <w:r>
        <w:rPr>
          <w:b/>
        </w:rPr>
        <w:t xml:space="preserve"> de la commission pédagogique </w:t>
      </w:r>
      <w:r w:rsidRPr="00840234">
        <w:rPr>
          <w:b/>
        </w:rPr>
        <w:t>Modalités Contrôle Continué (MCC)</w:t>
      </w:r>
    </w:p>
    <w:p w14:paraId="2B4927BF" w14:textId="77777777" w:rsidR="00840234" w:rsidRPr="00840234" w:rsidRDefault="00840234" w:rsidP="00C11E26">
      <w:pPr>
        <w:jc w:val="both"/>
      </w:pPr>
    </w:p>
    <w:p w14:paraId="0BDC28C1" w14:textId="203F5B34" w:rsidR="00D07849" w:rsidRDefault="00840234" w:rsidP="00C11E26">
      <w:pPr>
        <w:jc w:val="both"/>
      </w:pPr>
      <w:r>
        <w:t xml:space="preserve">M. Breton explique que le retour de l’offre de formation a été faite en temps et en heure au service de la DES. Après saisie par la DES, l’offre sera revérifiée début février </w:t>
      </w:r>
      <w:r w:rsidR="004A7B65">
        <w:t xml:space="preserve">par rapport aux </w:t>
      </w:r>
      <w:r>
        <w:t xml:space="preserve">cours </w:t>
      </w:r>
      <w:r w:rsidR="004A7B65">
        <w:t xml:space="preserve">et mutualisations </w:t>
      </w:r>
      <w:r>
        <w:t>proposés</w:t>
      </w:r>
      <w:r w:rsidR="004A7B65">
        <w:t xml:space="preserve"> par les enseignants. Ensuite, il faudra mettre les intitulés des cours avec le nom des enseignants pour rédaction du guide pédagogique. Le collégium SHS travaille là-dessus et se rapprochera de celui des ALL (Arts- Lettres- Langues) pour des cours à mutualiser.</w:t>
      </w:r>
    </w:p>
    <w:p w14:paraId="68AF0AA9" w14:textId="06E72EFB" w:rsidR="004A7B65" w:rsidRDefault="004A7B65" w:rsidP="00C11E26">
      <w:pPr>
        <w:jc w:val="both"/>
      </w:pPr>
      <w:r>
        <w:t>M. Woehl ajoute qu’un gros travail a été fait dans le cadre de la commission pédagogique et il en remercie les membres. Il ajoute que les directives relatives au contrôle continu intégral vont arriver et qu’il faudra répondre très vite.</w:t>
      </w:r>
    </w:p>
    <w:p w14:paraId="18142711" w14:textId="77777777" w:rsidR="00D07849" w:rsidRDefault="00D07849" w:rsidP="00C11E26">
      <w:pPr>
        <w:jc w:val="both"/>
      </w:pPr>
    </w:p>
    <w:p w14:paraId="4F5449EB" w14:textId="77777777" w:rsidR="00DC215A" w:rsidRDefault="00DC215A" w:rsidP="00A729F5">
      <w:pPr>
        <w:jc w:val="both"/>
        <w:rPr>
          <w:rFonts w:cs="Courier"/>
          <w:szCs w:val="26"/>
        </w:rPr>
      </w:pPr>
    </w:p>
    <w:p w14:paraId="3D72D942" w14:textId="2016E4EF" w:rsidR="001E06F7" w:rsidRPr="004A7B65" w:rsidRDefault="004A7B65" w:rsidP="00A729F5">
      <w:pPr>
        <w:jc w:val="both"/>
        <w:rPr>
          <w:rFonts w:cs="Courier"/>
          <w:b/>
          <w:szCs w:val="26"/>
        </w:rPr>
      </w:pPr>
      <w:r w:rsidRPr="004A7B65">
        <w:rPr>
          <w:rFonts w:cs="Courier"/>
          <w:b/>
          <w:szCs w:val="26"/>
        </w:rPr>
        <w:t>4. Ouverture des options du second semestre 2012/2013</w:t>
      </w:r>
    </w:p>
    <w:p w14:paraId="78E14B54" w14:textId="77777777" w:rsidR="00D07849" w:rsidRDefault="00D07849" w:rsidP="00A729F5">
      <w:pPr>
        <w:jc w:val="both"/>
        <w:rPr>
          <w:rFonts w:cs="Courier"/>
          <w:szCs w:val="26"/>
        </w:rPr>
      </w:pPr>
    </w:p>
    <w:p w14:paraId="295977B2" w14:textId="7D9485EA" w:rsidR="004A7B65" w:rsidRDefault="002C52A0" w:rsidP="00A729F5">
      <w:pPr>
        <w:jc w:val="both"/>
        <w:rPr>
          <w:rFonts w:cs="Courier"/>
          <w:szCs w:val="26"/>
        </w:rPr>
      </w:pPr>
      <w:r>
        <w:rPr>
          <w:rFonts w:cs="Courier"/>
          <w:szCs w:val="26"/>
        </w:rPr>
        <w:t>M. Woehl rappelle que le minimum d’étudiants inscrits requis est de 7 pour le 1</w:t>
      </w:r>
      <w:r w:rsidRPr="002C52A0">
        <w:rPr>
          <w:rFonts w:cs="Courier"/>
          <w:szCs w:val="26"/>
          <w:vertAlign w:val="superscript"/>
        </w:rPr>
        <w:t>er</w:t>
      </w:r>
      <w:r>
        <w:rPr>
          <w:rFonts w:cs="Courier"/>
          <w:szCs w:val="26"/>
        </w:rPr>
        <w:t xml:space="preserve"> </w:t>
      </w:r>
      <w:r w:rsidR="007C2474">
        <w:rPr>
          <w:rFonts w:cs="Courier"/>
          <w:szCs w:val="26"/>
        </w:rPr>
        <w:t xml:space="preserve">cycle et 5 pour les masters. Le bureau </w:t>
      </w:r>
      <w:r>
        <w:rPr>
          <w:rFonts w:cs="Courier"/>
          <w:szCs w:val="26"/>
        </w:rPr>
        <w:t xml:space="preserve">verra </w:t>
      </w:r>
      <w:r w:rsidR="007C2474">
        <w:rPr>
          <w:rFonts w:cs="Courier"/>
          <w:szCs w:val="26"/>
        </w:rPr>
        <w:t xml:space="preserve">au </w:t>
      </w:r>
      <w:r>
        <w:rPr>
          <w:rFonts w:cs="Courier"/>
          <w:szCs w:val="26"/>
        </w:rPr>
        <w:t>cas par cas avec les enseignants concernés pour la suspension d’options n’ayant pa</w:t>
      </w:r>
      <w:r w:rsidR="007C2474">
        <w:rPr>
          <w:rFonts w:cs="Courier"/>
          <w:szCs w:val="26"/>
        </w:rPr>
        <w:t xml:space="preserve">s ce nombre minimum requis d’ici </w:t>
      </w:r>
      <w:r>
        <w:rPr>
          <w:rFonts w:cs="Courier"/>
          <w:szCs w:val="26"/>
        </w:rPr>
        <w:t>la fin de la semaine prochaine.</w:t>
      </w:r>
    </w:p>
    <w:p w14:paraId="0836844E" w14:textId="3788CC8C" w:rsidR="002C52A0" w:rsidRDefault="002C52A0" w:rsidP="00A729F5">
      <w:pPr>
        <w:jc w:val="both"/>
        <w:rPr>
          <w:rFonts w:cs="Courier"/>
          <w:szCs w:val="26"/>
        </w:rPr>
      </w:pPr>
      <w:r>
        <w:rPr>
          <w:rFonts w:cs="Courier"/>
          <w:szCs w:val="26"/>
        </w:rPr>
        <w:t>En 2013/2014, le chiffre de 15 en 1</w:t>
      </w:r>
      <w:r w:rsidRPr="002C52A0">
        <w:rPr>
          <w:rFonts w:cs="Courier"/>
          <w:szCs w:val="26"/>
          <w:vertAlign w:val="superscript"/>
        </w:rPr>
        <w:t>er</w:t>
      </w:r>
      <w:r>
        <w:rPr>
          <w:rFonts w:cs="Courier"/>
          <w:szCs w:val="26"/>
        </w:rPr>
        <w:t xml:space="preserve"> cycle et de 10 en master est annoncé. Les cours comptant un nombre inférieur seront mis en cours intégré (1</w:t>
      </w:r>
      <w:r w:rsidR="007C2474">
        <w:rPr>
          <w:rFonts w:cs="Courier"/>
          <w:szCs w:val="26"/>
        </w:rPr>
        <w:t>,25 hetd</w:t>
      </w:r>
      <w:r>
        <w:rPr>
          <w:rFonts w:cs="Courier"/>
          <w:szCs w:val="26"/>
        </w:rPr>
        <w:t xml:space="preserve"> au lieu de 1</w:t>
      </w:r>
      <w:r w:rsidR="007C2474">
        <w:rPr>
          <w:rFonts w:cs="Courier"/>
          <w:szCs w:val="26"/>
        </w:rPr>
        <w:t xml:space="preserve">,50 </w:t>
      </w:r>
      <w:r>
        <w:rPr>
          <w:rFonts w:cs="Courier"/>
          <w:szCs w:val="26"/>
        </w:rPr>
        <w:lastRenderedPageBreak/>
        <w:t>h</w:t>
      </w:r>
      <w:r w:rsidR="007C2474">
        <w:rPr>
          <w:rFonts w:cs="Courier"/>
          <w:szCs w:val="26"/>
        </w:rPr>
        <w:t xml:space="preserve">etd </w:t>
      </w:r>
      <w:r w:rsidR="007B68B6">
        <w:rPr>
          <w:rFonts w:cs="Courier"/>
          <w:szCs w:val="26"/>
        </w:rPr>
        <w:t>pour les CM). Il insiste sur le fait que les enseignants doivent absolument faire une liste de prése</w:t>
      </w:r>
      <w:r w:rsidR="007C2474">
        <w:rPr>
          <w:rFonts w:cs="Courier"/>
          <w:szCs w:val="26"/>
        </w:rPr>
        <w:t>nce des étudiants avec leur nom</w:t>
      </w:r>
      <w:r w:rsidR="007B68B6">
        <w:rPr>
          <w:rFonts w:cs="Courier"/>
          <w:szCs w:val="26"/>
        </w:rPr>
        <w:t>, prénom et leur composante d’appartenance. Cette liste devra ensuite être transmise à la scolarité de la faculté.</w:t>
      </w:r>
    </w:p>
    <w:p w14:paraId="70363668" w14:textId="77777777" w:rsidR="007B68B6" w:rsidRDefault="007B68B6" w:rsidP="00A729F5">
      <w:pPr>
        <w:jc w:val="both"/>
        <w:rPr>
          <w:rFonts w:cs="Courier"/>
          <w:szCs w:val="26"/>
        </w:rPr>
      </w:pPr>
    </w:p>
    <w:p w14:paraId="6AD23448" w14:textId="00B4FC07" w:rsidR="007B68B6" w:rsidRDefault="005A0C3B" w:rsidP="00A729F5">
      <w:pPr>
        <w:jc w:val="both"/>
        <w:rPr>
          <w:rFonts w:cs="Courier"/>
          <w:b/>
          <w:szCs w:val="26"/>
        </w:rPr>
      </w:pPr>
      <w:r>
        <w:rPr>
          <w:rFonts w:cs="Courier"/>
          <w:b/>
          <w:szCs w:val="26"/>
        </w:rPr>
        <w:t xml:space="preserve">5. </w:t>
      </w:r>
      <w:r w:rsidRPr="005A0C3B">
        <w:rPr>
          <w:rFonts w:cs="Courier"/>
          <w:b/>
          <w:szCs w:val="26"/>
        </w:rPr>
        <w:t>EAD</w:t>
      </w:r>
    </w:p>
    <w:p w14:paraId="2C0DA4C2" w14:textId="77777777" w:rsidR="00195F31" w:rsidRDefault="00195F31" w:rsidP="00A729F5">
      <w:pPr>
        <w:jc w:val="both"/>
        <w:rPr>
          <w:rFonts w:cs="Courier"/>
          <w:b/>
          <w:szCs w:val="26"/>
        </w:rPr>
      </w:pPr>
    </w:p>
    <w:p w14:paraId="3A353863" w14:textId="12BA08DE" w:rsidR="005A0C3B" w:rsidRDefault="00EB5759" w:rsidP="00A729F5">
      <w:pPr>
        <w:jc w:val="both"/>
        <w:rPr>
          <w:rFonts w:cs="Courier"/>
          <w:szCs w:val="26"/>
        </w:rPr>
      </w:pPr>
      <w:r w:rsidRPr="00EB5759">
        <w:rPr>
          <w:rFonts w:cs="Courier"/>
          <w:szCs w:val="26"/>
        </w:rPr>
        <w:t>M. Hamman présente le bilan</w:t>
      </w:r>
      <w:r w:rsidR="00EB7FC2">
        <w:rPr>
          <w:rFonts w:cs="Courier"/>
          <w:szCs w:val="26"/>
        </w:rPr>
        <w:t xml:space="preserve"> des étudiants inscrits en EAD. </w:t>
      </w:r>
      <w:r w:rsidRPr="00EB5759">
        <w:rPr>
          <w:rFonts w:cs="Courier"/>
          <w:szCs w:val="26"/>
        </w:rPr>
        <w:t>Malgré un public diversifié, les résultats sont satisfaisants.</w:t>
      </w:r>
      <w:r>
        <w:rPr>
          <w:rFonts w:cs="Courier"/>
          <w:szCs w:val="26"/>
        </w:rPr>
        <w:t xml:space="preserve"> </w:t>
      </w:r>
    </w:p>
    <w:p w14:paraId="05F2E3CD" w14:textId="1E1D12E1" w:rsidR="00EB7FC2" w:rsidRPr="00EB5759" w:rsidRDefault="00EB7FC2" w:rsidP="00A729F5">
      <w:pPr>
        <w:jc w:val="both"/>
        <w:rPr>
          <w:rFonts w:cs="Courier"/>
          <w:szCs w:val="26"/>
        </w:rPr>
      </w:pPr>
      <w:r>
        <w:rPr>
          <w:rFonts w:cs="Courier"/>
          <w:szCs w:val="26"/>
        </w:rPr>
        <w:t xml:space="preserve">M. Somé présente les résultats de l’enseignement en ethnologie ; sur 105 inscrits, le taux de réussite est comparable à celui des étudiants en présentiel. Néanmoins, il se </w:t>
      </w:r>
      <w:r w:rsidR="009E26E3">
        <w:rPr>
          <w:rFonts w:cs="Courier"/>
          <w:szCs w:val="26"/>
        </w:rPr>
        <w:t xml:space="preserve">demande </w:t>
      </w:r>
      <w:r>
        <w:rPr>
          <w:rFonts w:cs="Courier"/>
          <w:szCs w:val="26"/>
        </w:rPr>
        <w:t xml:space="preserve">pourquoi les </w:t>
      </w:r>
      <w:r w:rsidR="00D01981">
        <w:rPr>
          <w:rFonts w:cs="Courier"/>
          <w:szCs w:val="26"/>
        </w:rPr>
        <w:t>étudiants</w:t>
      </w:r>
      <w:r>
        <w:rPr>
          <w:rFonts w:cs="Courier"/>
          <w:szCs w:val="26"/>
        </w:rPr>
        <w:t xml:space="preserve"> ne se </w:t>
      </w:r>
      <w:r w:rsidR="00D01981">
        <w:rPr>
          <w:rFonts w:cs="Courier"/>
          <w:szCs w:val="26"/>
        </w:rPr>
        <w:t>réinscrivent</w:t>
      </w:r>
      <w:r>
        <w:rPr>
          <w:rFonts w:cs="Courier"/>
          <w:szCs w:val="26"/>
        </w:rPr>
        <w:t xml:space="preserve"> </w:t>
      </w:r>
      <w:r w:rsidR="009E26E3">
        <w:rPr>
          <w:rFonts w:cs="Courier"/>
          <w:szCs w:val="26"/>
        </w:rPr>
        <w:t>pas : une enquête va être lancée dans ce sens. Il annonce aussi qu’il passe le relais à Mme Deboos qui a accepté la gestion de ces étudiants avec Mme Levasseur secrétaire.</w:t>
      </w:r>
    </w:p>
    <w:p w14:paraId="5A658CF8" w14:textId="77777777" w:rsidR="005A0C3B" w:rsidRDefault="005A0C3B" w:rsidP="00A729F5">
      <w:pPr>
        <w:jc w:val="both"/>
        <w:rPr>
          <w:rFonts w:cs="Courier"/>
          <w:b/>
          <w:szCs w:val="26"/>
        </w:rPr>
      </w:pPr>
    </w:p>
    <w:p w14:paraId="74F90936" w14:textId="77777777" w:rsidR="005A0C3B" w:rsidRPr="005A0C3B" w:rsidRDefault="005A0C3B" w:rsidP="005A0C3B">
      <w:pPr>
        <w:jc w:val="both"/>
        <w:rPr>
          <w:rFonts w:cs="Courier"/>
          <w:b/>
          <w:szCs w:val="26"/>
        </w:rPr>
      </w:pPr>
      <w:r w:rsidRPr="005A0C3B">
        <w:rPr>
          <w:rFonts w:cs="Courier"/>
          <w:b/>
          <w:szCs w:val="26"/>
        </w:rPr>
        <w:t>6. Demandes d’investissements pédagogiques : M. Wintz</w:t>
      </w:r>
    </w:p>
    <w:p w14:paraId="10E35541" w14:textId="77777777" w:rsidR="005A0C3B" w:rsidRPr="005A0C3B" w:rsidRDefault="005A0C3B" w:rsidP="005A0C3B">
      <w:pPr>
        <w:jc w:val="both"/>
        <w:rPr>
          <w:rFonts w:cs="Courier"/>
          <w:b/>
          <w:szCs w:val="26"/>
        </w:rPr>
      </w:pPr>
    </w:p>
    <w:p w14:paraId="04DDECE6" w14:textId="7C4A632B" w:rsidR="005A0C3B" w:rsidRPr="005A0C3B" w:rsidRDefault="005A0C3B" w:rsidP="005A0C3B">
      <w:pPr>
        <w:jc w:val="both"/>
        <w:rPr>
          <w:rFonts w:cs="Courier"/>
          <w:szCs w:val="26"/>
        </w:rPr>
      </w:pPr>
      <w:r w:rsidRPr="005A0C3B">
        <w:rPr>
          <w:rFonts w:cs="Courier"/>
          <w:szCs w:val="26"/>
        </w:rPr>
        <w:t>M. Woehl annonce que pour cette année aucune aide dans ce cadre ne sera donnée par la Vice-présidence à la formation initiale et continue.</w:t>
      </w:r>
    </w:p>
    <w:p w14:paraId="50D5EF1F" w14:textId="77777777" w:rsidR="005A0C3B" w:rsidRPr="005A0C3B" w:rsidRDefault="005A0C3B" w:rsidP="00A729F5">
      <w:pPr>
        <w:jc w:val="both"/>
        <w:rPr>
          <w:rFonts w:cs="Courier"/>
          <w:b/>
          <w:szCs w:val="26"/>
        </w:rPr>
      </w:pPr>
    </w:p>
    <w:p w14:paraId="6851BD74" w14:textId="02FBE35F" w:rsidR="004A7B65" w:rsidRPr="007B68B6" w:rsidRDefault="007B68B6" w:rsidP="00A729F5">
      <w:pPr>
        <w:jc w:val="both"/>
        <w:rPr>
          <w:rFonts w:cs="Courier"/>
          <w:b/>
          <w:szCs w:val="26"/>
        </w:rPr>
      </w:pPr>
      <w:r w:rsidRPr="007B68B6">
        <w:rPr>
          <w:rFonts w:cs="Courier"/>
          <w:b/>
          <w:szCs w:val="26"/>
        </w:rPr>
        <w:t>7. Heures complémentaires et Dotation d’heures dans le cadre du Référentiel d’activités des enseignants-chercheurs</w:t>
      </w:r>
    </w:p>
    <w:p w14:paraId="7FB20803" w14:textId="77777777" w:rsidR="00DC215A" w:rsidRDefault="00DC215A" w:rsidP="00A729F5">
      <w:pPr>
        <w:jc w:val="both"/>
        <w:rPr>
          <w:rFonts w:cs="Courier"/>
          <w:szCs w:val="26"/>
        </w:rPr>
      </w:pPr>
    </w:p>
    <w:p w14:paraId="1D8A1854" w14:textId="1C3E5BA1" w:rsidR="007B68B6" w:rsidRDefault="007B68B6" w:rsidP="00A729F5">
      <w:pPr>
        <w:jc w:val="both"/>
        <w:rPr>
          <w:rFonts w:cs="Courier"/>
          <w:szCs w:val="26"/>
        </w:rPr>
      </w:pPr>
      <w:r>
        <w:rPr>
          <w:rFonts w:cs="Courier"/>
          <w:szCs w:val="26"/>
        </w:rPr>
        <w:t>Un dépassement de 327 heures sur la dotation de 4930 h est actuellement constaté.</w:t>
      </w:r>
    </w:p>
    <w:p w14:paraId="1F4DEE35" w14:textId="3C5ABAC6" w:rsidR="007B68B6" w:rsidRDefault="007B68B6" w:rsidP="00A729F5">
      <w:pPr>
        <w:jc w:val="both"/>
        <w:rPr>
          <w:rFonts w:cs="Courier"/>
          <w:szCs w:val="26"/>
        </w:rPr>
      </w:pPr>
      <w:r>
        <w:rPr>
          <w:rFonts w:cs="Courier"/>
          <w:szCs w:val="26"/>
        </w:rPr>
        <w:t xml:space="preserve">130 h ont été octroyées pour la participation de M. Le Breton à l’IEA. M. Woehl a demandé un RDV à M. Dreyssé pour obtenir 384 d’heures supplémentaires correspondant à la situation de Melle Chaland (96h), de M. Cordazzo </w:t>
      </w:r>
      <w:r w:rsidR="007C2474">
        <w:rPr>
          <w:rFonts w:cs="Courier"/>
          <w:szCs w:val="26"/>
        </w:rPr>
        <w:t>(décharge INED  -</w:t>
      </w:r>
      <w:r>
        <w:rPr>
          <w:rFonts w:cs="Courier"/>
          <w:szCs w:val="26"/>
        </w:rPr>
        <w:t>96h), du départ à la retraite de Mme Fichet au 1</w:t>
      </w:r>
      <w:r w:rsidRPr="007B68B6">
        <w:rPr>
          <w:rFonts w:cs="Courier"/>
          <w:szCs w:val="26"/>
          <w:vertAlign w:val="superscript"/>
        </w:rPr>
        <w:t>er</w:t>
      </w:r>
      <w:r>
        <w:rPr>
          <w:rFonts w:cs="Courier"/>
          <w:szCs w:val="26"/>
        </w:rPr>
        <w:t xml:space="preserve"> février (96</w:t>
      </w:r>
      <w:r w:rsidR="007C2474">
        <w:rPr>
          <w:rFonts w:cs="Courier"/>
          <w:szCs w:val="26"/>
        </w:rPr>
        <w:t>h</w:t>
      </w:r>
      <w:r>
        <w:rPr>
          <w:rFonts w:cs="Courier"/>
          <w:szCs w:val="26"/>
        </w:rPr>
        <w:t xml:space="preserve">) et du décès de Mme Guiraud Terrier (96h). Il y a aussi la solution de prélever 300 heures sur le référentiel des enseignants qui est de 835 heures cette année. On pourra aussi revoir le paiement des heures </w:t>
      </w:r>
      <w:r w:rsidR="005A0C3B">
        <w:rPr>
          <w:rFonts w:cs="Courier"/>
          <w:szCs w:val="26"/>
        </w:rPr>
        <w:t xml:space="preserve">aux enseignants impactés dans les cours </w:t>
      </w:r>
      <w:r>
        <w:rPr>
          <w:rFonts w:cs="Courier"/>
          <w:szCs w:val="26"/>
        </w:rPr>
        <w:t>de l’EAD.</w:t>
      </w:r>
      <w:r w:rsidR="007C2474">
        <w:rPr>
          <w:rFonts w:cs="Courier"/>
          <w:szCs w:val="26"/>
        </w:rPr>
        <w:t xml:space="preserve"> Cette situation sera examinée lors du prochain conseil de Faculté</w:t>
      </w:r>
      <w:r w:rsidR="006D5B27">
        <w:rPr>
          <w:rFonts w:cs="Courier"/>
          <w:szCs w:val="26"/>
        </w:rPr>
        <w:t>.</w:t>
      </w:r>
    </w:p>
    <w:p w14:paraId="1649F1F4" w14:textId="77777777" w:rsidR="005A0C3B" w:rsidRDefault="005A0C3B" w:rsidP="00A729F5">
      <w:pPr>
        <w:jc w:val="both"/>
        <w:rPr>
          <w:rFonts w:cs="Courier"/>
          <w:szCs w:val="26"/>
        </w:rPr>
      </w:pPr>
    </w:p>
    <w:p w14:paraId="3B3F0159" w14:textId="77777777" w:rsidR="005A0C3B" w:rsidRPr="005A0C3B" w:rsidRDefault="005A0C3B" w:rsidP="005A0C3B">
      <w:pPr>
        <w:jc w:val="both"/>
        <w:rPr>
          <w:rFonts w:cs="Courier"/>
          <w:szCs w:val="26"/>
        </w:rPr>
      </w:pPr>
    </w:p>
    <w:p w14:paraId="491BD316" w14:textId="7EA230E3" w:rsidR="005A0C3B" w:rsidRDefault="005A0C3B" w:rsidP="005A0C3B">
      <w:pPr>
        <w:jc w:val="both"/>
        <w:rPr>
          <w:rFonts w:cs="Courier"/>
          <w:b/>
          <w:szCs w:val="26"/>
        </w:rPr>
      </w:pPr>
      <w:r w:rsidRPr="005A0C3B">
        <w:rPr>
          <w:rFonts w:cs="Courier"/>
          <w:b/>
          <w:szCs w:val="26"/>
        </w:rPr>
        <w:t>8. CRCT CNU Campagne nationale</w:t>
      </w:r>
    </w:p>
    <w:p w14:paraId="5F9CC0ED" w14:textId="77777777" w:rsidR="005E3062" w:rsidRDefault="005E3062" w:rsidP="005A0C3B">
      <w:pPr>
        <w:jc w:val="both"/>
        <w:rPr>
          <w:rFonts w:cs="Courier"/>
          <w:b/>
          <w:szCs w:val="26"/>
        </w:rPr>
      </w:pPr>
    </w:p>
    <w:p w14:paraId="2F3A7C63" w14:textId="1D669803" w:rsidR="005A0C3B" w:rsidRPr="005A0C3B" w:rsidRDefault="005A0C3B" w:rsidP="005A0C3B">
      <w:pPr>
        <w:jc w:val="both"/>
        <w:rPr>
          <w:rFonts w:cs="Courier"/>
          <w:szCs w:val="26"/>
        </w:rPr>
      </w:pPr>
      <w:r>
        <w:rPr>
          <w:rFonts w:cs="Courier"/>
          <w:szCs w:val="26"/>
        </w:rPr>
        <w:t>Le dossier de M. Monnerie</w:t>
      </w:r>
      <w:r w:rsidR="007C2474">
        <w:rPr>
          <w:rFonts w:cs="Courier"/>
          <w:szCs w:val="26"/>
        </w:rPr>
        <w:t>, seul candidat  au niveau de notre faculté pour le mouvement national,</w:t>
      </w:r>
      <w:r>
        <w:rPr>
          <w:rFonts w:cs="Courier"/>
          <w:szCs w:val="26"/>
        </w:rPr>
        <w:t xml:space="preserve"> a été envoyé à la DRH avec un avis </w:t>
      </w:r>
      <w:r w:rsidR="007C2474">
        <w:rPr>
          <w:rFonts w:cs="Courier"/>
          <w:szCs w:val="26"/>
        </w:rPr>
        <w:t xml:space="preserve">très </w:t>
      </w:r>
      <w:r>
        <w:rPr>
          <w:rFonts w:cs="Courier"/>
          <w:szCs w:val="26"/>
        </w:rPr>
        <w:t>favorable pour sa demande relative</w:t>
      </w:r>
      <w:r w:rsidR="007C2474">
        <w:rPr>
          <w:rFonts w:cs="Courier"/>
          <w:szCs w:val="26"/>
        </w:rPr>
        <w:t xml:space="preserve"> au CRCT dans le cadre du CNU.</w:t>
      </w:r>
    </w:p>
    <w:p w14:paraId="4B7DC650" w14:textId="77777777" w:rsidR="005A0C3B" w:rsidRPr="005A0C3B" w:rsidRDefault="005A0C3B" w:rsidP="005A0C3B">
      <w:pPr>
        <w:jc w:val="both"/>
        <w:rPr>
          <w:rFonts w:cs="Courier"/>
          <w:b/>
          <w:szCs w:val="26"/>
        </w:rPr>
      </w:pPr>
    </w:p>
    <w:p w14:paraId="144E5E73" w14:textId="1BA22BA7" w:rsidR="007B68B6" w:rsidRDefault="005A0C3B" w:rsidP="00A729F5">
      <w:pPr>
        <w:jc w:val="both"/>
        <w:rPr>
          <w:rFonts w:cs="Courier"/>
          <w:b/>
          <w:szCs w:val="26"/>
        </w:rPr>
      </w:pPr>
      <w:r>
        <w:rPr>
          <w:rFonts w:cs="Courier"/>
          <w:b/>
          <w:szCs w:val="26"/>
        </w:rPr>
        <w:t xml:space="preserve">9. </w:t>
      </w:r>
      <w:r w:rsidRPr="005A0C3B">
        <w:rPr>
          <w:rFonts w:cs="Courier"/>
          <w:b/>
          <w:szCs w:val="26"/>
        </w:rPr>
        <w:t>Décharge de service en qualité de MCF nouvellement nommé : M. Cauchi-Duval et Melle Collet</w:t>
      </w:r>
      <w:r>
        <w:rPr>
          <w:rFonts w:cs="Courier"/>
          <w:b/>
          <w:szCs w:val="26"/>
        </w:rPr>
        <w:t xml:space="preserve"> pour l’année 2013/2014 </w:t>
      </w:r>
    </w:p>
    <w:p w14:paraId="2073B18A" w14:textId="77777777" w:rsidR="005A0C3B" w:rsidRDefault="005A0C3B" w:rsidP="00A729F5">
      <w:pPr>
        <w:jc w:val="both"/>
        <w:rPr>
          <w:rFonts w:cs="Courier"/>
          <w:b/>
          <w:szCs w:val="26"/>
        </w:rPr>
      </w:pPr>
    </w:p>
    <w:p w14:paraId="6829DF2E" w14:textId="63D795E1" w:rsidR="005A0C3B" w:rsidRPr="005A0C3B" w:rsidRDefault="005A0C3B" w:rsidP="00A729F5">
      <w:pPr>
        <w:jc w:val="both"/>
        <w:rPr>
          <w:rFonts w:cs="Courier"/>
          <w:szCs w:val="26"/>
        </w:rPr>
      </w:pPr>
      <w:r w:rsidRPr="005A0C3B">
        <w:rPr>
          <w:rFonts w:cs="Courier"/>
          <w:szCs w:val="26"/>
        </w:rPr>
        <w:t>Ces deux demandes sont approuvé</w:t>
      </w:r>
      <w:r>
        <w:rPr>
          <w:rFonts w:cs="Courier"/>
          <w:szCs w:val="26"/>
        </w:rPr>
        <w:t>e</w:t>
      </w:r>
      <w:r w:rsidRPr="005A0C3B">
        <w:rPr>
          <w:rFonts w:cs="Courier"/>
          <w:szCs w:val="26"/>
        </w:rPr>
        <w:t>s</w:t>
      </w:r>
      <w:r>
        <w:rPr>
          <w:rFonts w:cs="Courier"/>
          <w:szCs w:val="26"/>
        </w:rPr>
        <w:t xml:space="preserve"> à l’unanimité</w:t>
      </w:r>
      <w:r w:rsidR="009276F6">
        <w:rPr>
          <w:rFonts w:cs="Courier"/>
          <w:szCs w:val="26"/>
        </w:rPr>
        <w:t xml:space="preserve"> par le conseil (décharge au 2</w:t>
      </w:r>
      <w:r w:rsidR="009276F6" w:rsidRPr="009276F6">
        <w:rPr>
          <w:rFonts w:cs="Courier"/>
          <w:szCs w:val="26"/>
          <w:vertAlign w:val="superscript"/>
        </w:rPr>
        <w:t>ème</w:t>
      </w:r>
      <w:r w:rsidR="009276F6">
        <w:rPr>
          <w:rFonts w:cs="Courier"/>
          <w:szCs w:val="26"/>
        </w:rPr>
        <w:t xml:space="preserve"> semestre).</w:t>
      </w:r>
    </w:p>
    <w:p w14:paraId="02064C81" w14:textId="77777777" w:rsidR="005A0C3B" w:rsidRDefault="005A0C3B" w:rsidP="00A729F5">
      <w:pPr>
        <w:jc w:val="both"/>
        <w:rPr>
          <w:rFonts w:cs="Courier"/>
          <w:b/>
          <w:szCs w:val="26"/>
        </w:rPr>
      </w:pPr>
    </w:p>
    <w:p w14:paraId="46B1A95C" w14:textId="3C435E2C" w:rsidR="005A0C3B" w:rsidRDefault="0009573F" w:rsidP="00A729F5">
      <w:pPr>
        <w:jc w:val="both"/>
        <w:rPr>
          <w:rFonts w:cs="Courier"/>
          <w:b/>
          <w:szCs w:val="26"/>
        </w:rPr>
      </w:pPr>
      <w:r>
        <w:rPr>
          <w:rFonts w:cs="Courier"/>
          <w:b/>
          <w:szCs w:val="26"/>
        </w:rPr>
        <w:t xml:space="preserve">10. </w:t>
      </w:r>
      <w:r w:rsidRPr="0009573F">
        <w:rPr>
          <w:rFonts w:cs="Courier"/>
          <w:b/>
          <w:szCs w:val="26"/>
        </w:rPr>
        <w:t>Composition des comités de sélection pour la campagne synchronisée 2013</w:t>
      </w:r>
    </w:p>
    <w:p w14:paraId="7F80A24F" w14:textId="77777777" w:rsidR="0009573F" w:rsidRDefault="0009573F" w:rsidP="00A729F5">
      <w:pPr>
        <w:jc w:val="both"/>
        <w:rPr>
          <w:rFonts w:cs="Courier"/>
          <w:b/>
          <w:szCs w:val="26"/>
        </w:rPr>
      </w:pPr>
    </w:p>
    <w:p w14:paraId="04DFB939" w14:textId="3C567447" w:rsidR="0009573F" w:rsidRDefault="0009573F" w:rsidP="00A729F5">
      <w:pPr>
        <w:jc w:val="both"/>
        <w:rPr>
          <w:rFonts w:cs="Courier"/>
          <w:szCs w:val="26"/>
        </w:rPr>
      </w:pPr>
      <w:r w:rsidRPr="0009573F">
        <w:rPr>
          <w:rFonts w:cs="Courier"/>
          <w:szCs w:val="26"/>
        </w:rPr>
        <w:t>M. Woehl donne lecture du c</w:t>
      </w:r>
      <w:r>
        <w:rPr>
          <w:rFonts w:cs="Courier"/>
          <w:szCs w:val="26"/>
        </w:rPr>
        <w:t>a</w:t>
      </w:r>
      <w:r w:rsidRPr="0009573F">
        <w:rPr>
          <w:rFonts w:cs="Courier"/>
          <w:szCs w:val="26"/>
        </w:rPr>
        <w:t xml:space="preserve">lendrier des 4 comités de sélection </w:t>
      </w:r>
      <w:r>
        <w:rPr>
          <w:rFonts w:cs="Courier"/>
          <w:szCs w:val="26"/>
        </w:rPr>
        <w:t xml:space="preserve">organisés au sein </w:t>
      </w:r>
      <w:r w:rsidRPr="0009573F">
        <w:rPr>
          <w:rFonts w:cs="Courier"/>
          <w:szCs w:val="26"/>
        </w:rPr>
        <w:t>de notre faculté</w:t>
      </w:r>
      <w:r>
        <w:rPr>
          <w:rFonts w:cs="Courier"/>
          <w:szCs w:val="26"/>
        </w:rPr>
        <w:t>.</w:t>
      </w:r>
    </w:p>
    <w:p w14:paraId="77DE3028" w14:textId="77777777" w:rsidR="0009573F" w:rsidRDefault="0009573F" w:rsidP="00A729F5">
      <w:pPr>
        <w:jc w:val="both"/>
        <w:rPr>
          <w:rFonts w:cs="Courier"/>
          <w:szCs w:val="26"/>
        </w:rPr>
      </w:pPr>
    </w:p>
    <w:p w14:paraId="5C69F224" w14:textId="77777777" w:rsidR="009E26E3" w:rsidRDefault="009E26E3" w:rsidP="00A729F5">
      <w:pPr>
        <w:jc w:val="both"/>
        <w:rPr>
          <w:rFonts w:cs="Courier"/>
          <w:szCs w:val="26"/>
        </w:rPr>
      </w:pPr>
    </w:p>
    <w:p w14:paraId="677B35F4" w14:textId="77777777" w:rsidR="009E26E3" w:rsidRPr="0009573F" w:rsidRDefault="009E26E3" w:rsidP="00A729F5">
      <w:pPr>
        <w:jc w:val="both"/>
        <w:rPr>
          <w:rFonts w:cs="Courier"/>
          <w:szCs w:val="26"/>
        </w:rPr>
      </w:pPr>
    </w:p>
    <w:p w14:paraId="28BB069E" w14:textId="2EF26250" w:rsidR="005A0C3B" w:rsidRDefault="0009573F" w:rsidP="00A729F5">
      <w:pPr>
        <w:jc w:val="both"/>
        <w:rPr>
          <w:rFonts w:cs="Courier"/>
          <w:b/>
          <w:szCs w:val="26"/>
        </w:rPr>
      </w:pPr>
      <w:r>
        <w:rPr>
          <w:rFonts w:cs="Courier"/>
          <w:b/>
          <w:szCs w:val="26"/>
        </w:rPr>
        <w:t xml:space="preserve">11. </w:t>
      </w:r>
      <w:r w:rsidRPr="0009573F">
        <w:rPr>
          <w:rFonts w:cs="Courier"/>
          <w:b/>
          <w:szCs w:val="26"/>
        </w:rPr>
        <w:t>Responsabilité du semestre 4 de la licence (à la place de Mme Chaland)</w:t>
      </w:r>
    </w:p>
    <w:p w14:paraId="6D72CF38" w14:textId="77777777" w:rsidR="0009573F" w:rsidRDefault="0009573F" w:rsidP="00A729F5">
      <w:pPr>
        <w:jc w:val="both"/>
        <w:rPr>
          <w:rFonts w:cs="Courier"/>
          <w:b/>
          <w:szCs w:val="26"/>
        </w:rPr>
      </w:pPr>
    </w:p>
    <w:p w14:paraId="688495D2" w14:textId="20625832" w:rsidR="0009573F" w:rsidRPr="0009573F" w:rsidRDefault="0009573F" w:rsidP="00A729F5">
      <w:pPr>
        <w:jc w:val="both"/>
        <w:rPr>
          <w:rFonts w:cs="Courier"/>
          <w:szCs w:val="26"/>
        </w:rPr>
      </w:pPr>
      <w:r>
        <w:rPr>
          <w:rFonts w:cs="Courier"/>
          <w:szCs w:val="26"/>
        </w:rPr>
        <w:t>M. Ouardani a accepté de prendre cette responsabilité.</w:t>
      </w:r>
    </w:p>
    <w:p w14:paraId="41748A82" w14:textId="77777777" w:rsidR="0009573F" w:rsidRDefault="0009573F" w:rsidP="00A729F5">
      <w:pPr>
        <w:jc w:val="both"/>
        <w:rPr>
          <w:rFonts w:cs="Courier"/>
          <w:b/>
          <w:szCs w:val="26"/>
        </w:rPr>
      </w:pPr>
    </w:p>
    <w:p w14:paraId="37715A32" w14:textId="77777777" w:rsidR="005E3062" w:rsidRDefault="005E3062" w:rsidP="00A729F5">
      <w:pPr>
        <w:jc w:val="both"/>
        <w:rPr>
          <w:rFonts w:cs="Courier"/>
          <w:b/>
          <w:szCs w:val="26"/>
        </w:rPr>
      </w:pPr>
    </w:p>
    <w:p w14:paraId="0F3C7E39" w14:textId="6037FED8" w:rsidR="002974E3" w:rsidRDefault="002974E3" w:rsidP="00A729F5">
      <w:pPr>
        <w:jc w:val="both"/>
        <w:rPr>
          <w:rFonts w:cs="Courier"/>
          <w:b/>
          <w:szCs w:val="26"/>
        </w:rPr>
      </w:pPr>
      <w:r>
        <w:rPr>
          <w:rFonts w:cs="Courier"/>
          <w:b/>
          <w:szCs w:val="26"/>
        </w:rPr>
        <w:t xml:space="preserve">12. </w:t>
      </w:r>
      <w:r w:rsidRPr="002974E3">
        <w:rPr>
          <w:rFonts w:cs="Courier"/>
          <w:b/>
          <w:szCs w:val="26"/>
        </w:rPr>
        <w:t>demande de subvention de l’association ASéAU (Association Strasbourgeoise des étudiants en Aménagement et Urbanisme)</w:t>
      </w:r>
    </w:p>
    <w:p w14:paraId="79691C41" w14:textId="77777777" w:rsidR="002974E3" w:rsidRDefault="002974E3" w:rsidP="00A729F5">
      <w:pPr>
        <w:jc w:val="both"/>
        <w:rPr>
          <w:rFonts w:cs="Courier"/>
          <w:szCs w:val="26"/>
        </w:rPr>
      </w:pPr>
    </w:p>
    <w:p w14:paraId="38001E2A" w14:textId="5B78A067" w:rsidR="002974E3" w:rsidRDefault="002974E3" w:rsidP="00A729F5">
      <w:pPr>
        <w:jc w:val="both"/>
        <w:rPr>
          <w:rFonts w:cs="Courier"/>
          <w:szCs w:val="26"/>
        </w:rPr>
      </w:pPr>
      <w:r>
        <w:rPr>
          <w:rFonts w:cs="Courier"/>
          <w:szCs w:val="26"/>
        </w:rPr>
        <w:t>M. Woehl pr</w:t>
      </w:r>
      <w:r w:rsidR="00006AF6">
        <w:rPr>
          <w:rFonts w:cs="Courier"/>
          <w:szCs w:val="26"/>
        </w:rPr>
        <w:t xml:space="preserve">ésente cette demande suite au </w:t>
      </w:r>
      <w:r>
        <w:rPr>
          <w:rFonts w:cs="Courier"/>
          <w:szCs w:val="26"/>
        </w:rPr>
        <w:t xml:space="preserve">mail reçu via M. Hamman. </w:t>
      </w:r>
    </w:p>
    <w:p w14:paraId="506DEA2F" w14:textId="6B6DBCC2" w:rsidR="002974E3" w:rsidRDefault="002974E3" w:rsidP="00A729F5">
      <w:pPr>
        <w:jc w:val="both"/>
        <w:rPr>
          <w:rFonts w:cs="Courier"/>
          <w:szCs w:val="26"/>
        </w:rPr>
      </w:pPr>
      <w:r>
        <w:rPr>
          <w:rFonts w:cs="Courier"/>
          <w:szCs w:val="26"/>
        </w:rPr>
        <w:t>D’une manière générale aucune subvention ne sera donnée s’il n’y a pas un projet : ceci sera valable pour toute autre demande émanant d’une association affiliée à notre faculté. Le conseil de faculté donne son accord dans ce sens.</w:t>
      </w:r>
    </w:p>
    <w:p w14:paraId="2EE6E862" w14:textId="77777777" w:rsidR="002974E3" w:rsidRDefault="002974E3" w:rsidP="00A729F5">
      <w:pPr>
        <w:jc w:val="both"/>
        <w:rPr>
          <w:rFonts w:cs="Courier"/>
          <w:szCs w:val="26"/>
        </w:rPr>
      </w:pPr>
    </w:p>
    <w:p w14:paraId="2CB6A311" w14:textId="47EB0E71" w:rsidR="007F1013" w:rsidRPr="005E3062" w:rsidRDefault="005E3062" w:rsidP="005E3062">
      <w:pPr>
        <w:jc w:val="both"/>
        <w:rPr>
          <w:rFonts w:cs="Courier"/>
          <w:szCs w:val="26"/>
        </w:rPr>
      </w:pPr>
      <w:r>
        <w:rPr>
          <w:rFonts w:cs="Courier"/>
          <w:b/>
          <w:szCs w:val="26"/>
        </w:rPr>
        <w:t>13.</w:t>
      </w:r>
      <w:r w:rsidR="002974E3" w:rsidRPr="005E3062">
        <w:rPr>
          <w:rFonts w:cs="Courier"/>
          <w:b/>
          <w:szCs w:val="26"/>
        </w:rPr>
        <w:t>JU et JPO</w:t>
      </w:r>
      <w:r w:rsidR="002974E3" w:rsidRPr="005E3062">
        <w:rPr>
          <w:rFonts w:cs="Courier"/>
          <w:szCs w:val="26"/>
        </w:rPr>
        <w:t> </w:t>
      </w:r>
    </w:p>
    <w:p w14:paraId="608050F2" w14:textId="77777777" w:rsidR="005E3062" w:rsidRPr="005E3062" w:rsidRDefault="005E3062" w:rsidP="005E3062">
      <w:pPr>
        <w:ind w:left="360"/>
        <w:jc w:val="both"/>
        <w:rPr>
          <w:rFonts w:cs="Courier"/>
          <w:szCs w:val="26"/>
        </w:rPr>
      </w:pPr>
    </w:p>
    <w:p w14:paraId="6BEF516A" w14:textId="1E8C2FC3" w:rsidR="002974E3" w:rsidRDefault="007C2474" w:rsidP="002974E3">
      <w:pPr>
        <w:jc w:val="both"/>
        <w:rPr>
          <w:rFonts w:cs="Courier"/>
          <w:szCs w:val="26"/>
        </w:rPr>
      </w:pPr>
      <w:r>
        <w:rPr>
          <w:rFonts w:cs="Courier"/>
          <w:szCs w:val="26"/>
        </w:rPr>
        <w:t xml:space="preserve">Melle Maigret a lancé un </w:t>
      </w:r>
      <w:r w:rsidR="002974E3" w:rsidRPr="002974E3">
        <w:rPr>
          <w:rFonts w:cs="Courier"/>
          <w:szCs w:val="26"/>
        </w:rPr>
        <w:t>appel à la participation à ces journées en direction des enseignants.</w:t>
      </w:r>
    </w:p>
    <w:p w14:paraId="420BE15C" w14:textId="6738BE14" w:rsidR="007F1013" w:rsidRDefault="007F1013" w:rsidP="007F1013">
      <w:pPr>
        <w:jc w:val="both"/>
        <w:rPr>
          <w:rFonts w:cs="Courier"/>
          <w:szCs w:val="26"/>
        </w:rPr>
      </w:pPr>
    </w:p>
    <w:p w14:paraId="32257CDF" w14:textId="302D7073" w:rsidR="007F1013" w:rsidRPr="005E3062" w:rsidRDefault="005E3062" w:rsidP="005E3062">
      <w:pPr>
        <w:jc w:val="both"/>
        <w:rPr>
          <w:rFonts w:cs="Courier"/>
          <w:szCs w:val="26"/>
        </w:rPr>
      </w:pPr>
      <w:r>
        <w:rPr>
          <w:rFonts w:cs="Courier"/>
          <w:b/>
          <w:szCs w:val="26"/>
        </w:rPr>
        <w:t>14.</w:t>
      </w:r>
      <w:r w:rsidR="00526619" w:rsidRPr="005E3062">
        <w:rPr>
          <w:rFonts w:cs="Courier"/>
          <w:b/>
          <w:szCs w:val="26"/>
        </w:rPr>
        <w:t>P</w:t>
      </w:r>
      <w:r w:rsidR="007F1013" w:rsidRPr="005E3062">
        <w:rPr>
          <w:rFonts w:cs="Courier"/>
          <w:b/>
          <w:szCs w:val="26"/>
        </w:rPr>
        <w:t>RL</w:t>
      </w:r>
      <w:r w:rsidR="007F1013" w:rsidRPr="005E3062">
        <w:rPr>
          <w:rFonts w:cs="Courier"/>
          <w:szCs w:val="26"/>
        </w:rPr>
        <w:t> </w:t>
      </w:r>
    </w:p>
    <w:p w14:paraId="1F95ED6E" w14:textId="77777777" w:rsidR="005E3062" w:rsidRPr="005E3062" w:rsidRDefault="005E3062" w:rsidP="005E3062">
      <w:pPr>
        <w:ind w:left="360"/>
        <w:jc w:val="both"/>
        <w:rPr>
          <w:rFonts w:cs="Courier"/>
          <w:szCs w:val="26"/>
        </w:rPr>
      </w:pPr>
    </w:p>
    <w:p w14:paraId="7BC03147" w14:textId="42F3A07D" w:rsidR="00526619" w:rsidRDefault="007F1013" w:rsidP="007F1013">
      <w:pPr>
        <w:jc w:val="both"/>
        <w:rPr>
          <w:rFonts w:cs="Courier"/>
          <w:szCs w:val="26"/>
        </w:rPr>
      </w:pPr>
      <w:r>
        <w:rPr>
          <w:rFonts w:cs="Courier"/>
          <w:szCs w:val="26"/>
        </w:rPr>
        <w:t>Aucune aide finan</w:t>
      </w:r>
      <w:r w:rsidR="007C2474">
        <w:rPr>
          <w:rFonts w:cs="Courier"/>
          <w:szCs w:val="26"/>
        </w:rPr>
        <w:t xml:space="preserve">cière ne sera donnée pour  le </w:t>
      </w:r>
      <w:r>
        <w:rPr>
          <w:rFonts w:cs="Courier"/>
          <w:szCs w:val="26"/>
        </w:rPr>
        <w:t xml:space="preserve"> Plan Réussir en Licence  pour le second semestre de cette année. Des étudiants ont été embauchés pour inscrire les étudiants en TD pour le second semestre : ceci représente un budget de 1008 euros. Le conseil donne son accord pour le paiement de ces étudiants. </w:t>
      </w:r>
    </w:p>
    <w:p w14:paraId="08AFD935" w14:textId="736929C7" w:rsidR="00954F75" w:rsidRDefault="00954F75" w:rsidP="007F1013">
      <w:pPr>
        <w:jc w:val="both"/>
        <w:rPr>
          <w:rFonts w:cs="Courier"/>
          <w:szCs w:val="26"/>
        </w:rPr>
      </w:pPr>
      <w:r>
        <w:rPr>
          <w:rFonts w:cs="Courier"/>
          <w:szCs w:val="26"/>
        </w:rPr>
        <w:t>Le site de la faculté a été mis à jour régulièrement par Melle Perrine Marx (50hetd) et le sera encore pour 2013 ; une proposition de 25 heures sur 2013 est faite ce qui fait un budget de 1050 euros pour les 75 hetd.</w:t>
      </w:r>
    </w:p>
    <w:p w14:paraId="2491FD22" w14:textId="2474A1B1" w:rsidR="007F1013" w:rsidRDefault="007F1013" w:rsidP="007F1013">
      <w:pPr>
        <w:jc w:val="both"/>
        <w:rPr>
          <w:rFonts w:cs="Courier"/>
          <w:szCs w:val="26"/>
        </w:rPr>
      </w:pPr>
      <w:r>
        <w:rPr>
          <w:rFonts w:cs="Courier"/>
          <w:szCs w:val="26"/>
        </w:rPr>
        <w:t>Pour les 4 tuteurs</w:t>
      </w:r>
      <w:r w:rsidR="00526619">
        <w:rPr>
          <w:rFonts w:cs="Courier"/>
          <w:szCs w:val="26"/>
        </w:rPr>
        <w:t xml:space="preserve"> recrutés</w:t>
      </w:r>
      <w:r w:rsidR="00954F75">
        <w:rPr>
          <w:rFonts w:cs="Courier"/>
          <w:szCs w:val="26"/>
        </w:rPr>
        <w:t xml:space="preserve"> (3 pour les cours en présentiel</w:t>
      </w:r>
      <w:r>
        <w:rPr>
          <w:rFonts w:cs="Courier"/>
          <w:szCs w:val="26"/>
        </w:rPr>
        <w:t>,</w:t>
      </w:r>
      <w:r w:rsidR="00954F75">
        <w:rPr>
          <w:rFonts w:cs="Courier"/>
          <w:szCs w:val="26"/>
        </w:rPr>
        <w:t xml:space="preserve"> 1 en EAD) et la rétribution de Melle Marx </w:t>
      </w:r>
      <w:r>
        <w:rPr>
          <w:rFonts w:cs="Courier"/>
          <w:szCs w:val="26"/>
        </w:rPr>
        <w:t xml:space="preserve"> le conseil vote aussi à l’</w:t>
      </w:r>
      <w:r w:rsidR="00526619">
        <w:rPr>
          <w:rFonts w:cs="Courier"/>
          <w:szCs w:val="26"/>
        </w:rPr>
        <w:t>unanimité un budget de 1960 euros pour 35 heures de travail par tuteur sur le second semestre.</w:t>
      </w:r>
    </w:p>
    <w:p w14:paraId="72486BC3" w14:textId="79855DFD" w:rsidR="009F0D3A" w:rsidRDefault="009F0D3A" w:rsidP="007F1013">
      <w:pPr>
        <w:jc w:val="both"/>
        <w:rPr>
          <w:rFonts w:cs="Courier"/>
          <w:szCs w:val="26"/>
        </w:rPr>
      </w:pPr>
      <w:r>
        <w:rPr>
          <w:rFonts w:cs="Courier"/>
          <w:szCs w:val="26"/>
        </w:rPr>
        <w:t>Le montant de ce budget représente : 4018 euros</w:t>
      </w:r>
    </w:p>
    <w:p w14:paraId="25B61BEB" w14:textId="056C18A5" w:rsidR="00526619" w:rsidRPr="007F1013" w:rsidRDefault="00526619" w:rsidP="007F1013">
      <w:pPr>
        <w:jc w:val="both"/>
        <w:rPr>
          <w:rFonts w:cs="Courier"/>
          <w:szCs w:val="26"/>
        </w:rPr>
      </w:pPr>
      <w:r>
        <w:rPr>
          <w:rFonts w:cs="Courier"/>
          <w:szCs w:val="26"/>
        </w:rPr>
        <w:t>M. Woehl ajoute que cela n’empêche pas qu’il va se rapprocher de M. Deneken pour demander une aide financière.</w:t>
      </w:r>
    </w:p>
    <w:p w14:paraId="1EC2FAD2" w14:textId="77777777" w:rsidR="002974E3" w:rsidRDefault="002974E3" w:rsidP="00A729F5">
      <w:pPr>
        <w:jc w:val="both"/>
        <w:rPr>
          <w:rFonts w:cs="Courier"/>
          <w:b/>
          <w:szCs w:val="26"/>
        </w:rPr>
      </w:pPr>
    </w:p>
    <w:p w14:paraId="09112E30" w14:textId="0AA7C013" w:rsidR="00526619" w:rsidRDefault="00526619" w:rsidP="00A729F5">
      <w:pPr>
        <w:jc w:val="both"/>
        <w:rPr>
          <w:rFonts w:cs="Courier"/>
          <w:b/>
          <w:szCs w:val="26"/>
        </w:rPr>
      </w:pPr>
      <w:r>
        <w:rPr>
          <w:rFonts w:cs="Courier"/>
          <w:b/>
          <w:szCs w:val="26"/>
        </w:rPr>
        <w:t>15. Mme Czerny Ingénieur d’Etudes au laboratoire SAGE </w:t>
      </w:r>
    </w:p>
    <w:p w14:paraId="5A3FCA1C" w14:textId="77777777" w:rsidR="005E3062" w:rsidRDefault="005E3062" w:rsidP="00A729F5">
      <w:pPr>
        <w:jc w:val="both"/>
        <w:rPr>
          <w:rFonts w:cs="Courier"/>
          <w:b/>
          <w:szCs w:val="26"/>
        </w:rPr>
      </w:pPr>
    </w:p>
    <w:p w14:paraId="17E32316" w14:textId="482A8FCB" w:rsidR="00526619" w:rsidRDefault="00526619" w:rsidP="00A729F5">
      <w:pPr>
        <w:jc w:val="both"/>
        <w:rPr>
          <w:rFonts w:cs="Courier"/>
          <w:szCs w:val="26"/>
        </w:rPr>
      </w:pPr>
      <w:r w:rsidRPr="00526619">
        <w:rPr>
          <w:rFonts w:cs="Courier"/>
          <w:szCs w:val="26"/>
        </w:rPr>
        <w:t xml:space="preserve">Melle Estelle Czerny </w:t>
      </w:r>
      <w:r>
        <w:rPr>
          <w:rFonts w:cs="Courier"/>
          <w:szCs w:val="26"/>
        </w:rPr>
        <w:t xml:space="preserve">est nommée membre de la commission scientifique </w:t>
      </w:r>
      <w:r w:rsidRPr="00526619">
        <w:rPr>
          <w:rFonts w:cs="Courier"/>
          <w:szCs w:val="26"/>
        </w:rPr>
        <w:t xml:space="preserve">à la place de </w:t>
      </w:r>
      <w:r w:rsidR="007C2474">
        <w:rPr>
          <w:rFonts w:cs="Courier"/>
          <w:szCs w:val="26"/>
        </w:rPr>
        <w:t>Mme Knobé qui rejoint le laboratoire</w:t>
      </w:r>
      <w:r w:rsidRPr="00526619">
        <w:rPr>
          <w:rFonts w:cs="Courier"/>
          <w:szCs w:val="26"/>
        </w:rPr>
        <w:t xml:space="preserve"> des sciences </w:t>
      </w:r>
      <w:r w:rsidR="007C2474">
        <w:rPr>
          <w:rFonts w:cs="Courier"/>
          <w:szCs w:val="26"/>
        </w:rPr>
        <w:t xml:space="preserve"> sociales </w:t>
      </w:r>
      <w:r w:rsidRPr="00526619">
        <w:rPr>
          <w:rFonts w:cs="Courier"/>
          <w:szCs w:val="26"/>
        </w:rPr>
        <w:t>du sport.</w:t>
      </w:r>
    </w:p>
    <w:p w14:paraId="589B848C" w14:textId="77777777" w:rsidR="00526619" w:rsidRDefault="00526619" w:rsidP="00A729F5">
      <w:pPr>
        <w:jc w:val="both"/>
        <w:rPr>
          <w:rFonts w:cs="Courier"/>
          <w:szCs w:val="26"/>
        </w:rPr>
      </w:pPr>
    </w:p>
    <w:p w14:paraId="6138D97B" w14:textId="575F154A" w:rsidR="00526619" w:rsidRDefault="00526619" w:rsidP="00A729F5">
      <w:pPr>
        <w:jc w:val="both"/>
        <w:rPr>
          <w:rFonts w:cs="Courier"/>
          <w:b/>
          <w:szCs w:val="26"/>
        </w:rPr>
      </w:pPr>
      <w:r w:rsidRPr="00526619">
        <w:rPr>
          <w:rFonts w:cs="Courier"/>
          <w:b/>
          <w:szCs w:val="26"/>
        </w:rPr>
        <w:t>16. Motion</w:t>
      </w:r>
    </w:p>
    <w:p w14:paraId="75C099D0" w14:textId="77777777" w:rsidR="00526619" w:rsidRPr="00526619" w:rsidRDefault="00526619" w:rsidP="00A729F5">
      <w:pPr>
        <w:jc w:val="both"/>
        <w:rPr>
          <w:rFonts w:cs="Courier"/>
          <w:b/>
          <w:szCs w:val="26"/>
        </w:rPr>
      </w:pPr>
    </w:p>
    <w:p w14:paraId="7325AFE4" w14:textId="4E7FDE3A" w:rsidR="00526619" w:rsidRDefault="00526619" w:rsidP="00A729F5">
      <w:pPr>
        <w:jc w:val="both"/>
        <w:rPr>
          <w:rFonts w:cs="Courier"/>
          <w:szCs w:val="26"/>
        </w:rPr>
      </w:pPr>
      <w:r w:rsidRPr="00526619">
        <w:rPr>
          <w:rFonts w:cs="Courier"/>
          <w:szCs w:val="26"/>
        </w:rPr>
        <w:t>M.</w:t>
      </w:r>
      <w:r>
        <w:rPr>
          <w:rFonts w:cs="Courier"/>
          <w:szCs w:val="26"/>
        </w:rPr>
        <w:t xml:space="preserve"> </w:t>
      </w:r>
      <w:r w:rsidRPr="00526619">
        <w:rPr>
          <w:rFonts w:cs="Courier"/>
          <w:szCs w:val="26"/>
        </w:rPr>
        <w:t>Monnerie en accord avec le conseil rédige une motion pour soutenir Mme Pinar Selek doctorante en sciences politiques et sociologue travaillant sur les minorités en Turquie risqua</w:t>
      </w:r>
      <w:r>
        <w:rPr>
          <w:rFonts w:cs="Courier"/>
          <w:szCs w:val="26"/>
        </w:rPr>
        <w:t>nt la prison à vie (jointe)</w:t>
      </w:r>
    </w:p>
    <w:p w14:paraId="36C84D67" w14:textId="77777777" w:rsidR="00526619" w:rsidRPr="00526619" w:rsidRDefault="00526619" w:rsidP="00A729F5">
      <w:pPr>
        <w:jc w:val="both"/>
        <w:rPr>
          <w:rFonts w:cs="Courier"/>
          <w:szCs w:val="26"/>
        </w:rPr>
      </w:pPr>
    </w:p>
    <w:p w14:paraId="0B0624D1" w14:textId="0C4647F2" w:rsidR="00944368" w:rsidRPr="00D80236" w:rsidRDefault="00526619" w:rsidP="00A729F5">
      <w:pPr>
        <w:jc w:val="both"/>
        <w:rPr>
          <w:rFonts w:cs="Courier"/>
          <w:szCs w:val="26"/>
        </w:rPr>
      </w:pPr>
      <w:r>
        <w:rPr>
          <w:rFonts w:cs="Courier"/>
          <w:szCs w:val="26"/>
        </w:rPr>
        <w:t>La séance est levée à 18h3</w:t>
      </w:r>
      <w:r w:rsidR="004971A3">
        <w:rPr>
          <w:rFonts w:cs="Courier"/>
          <w:szCs w:val="26"/>
        </w:rPr>
        <w:t>0</w:t>
      </w:r>
      <w:r w:rsidR="00944368">
        <w:rPr>
          <w:rFonts w:cs="Courier"/>
          <w:szCs w:val="26"/>
        </w:rPr>
        <w:t>.</w:t>
      </w:r>
    </w:p>
    <w:sectPr w:rsidR="00944368" w:rsidRPr="00D80236" w:rsidSect="000A545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098B6" w14:textId="77777777" w:rsidR="002D2735" w:rsidRDefault="002D2735">
      <w:r>
        <w:separator/>
      </w:r>
    </w:p>
  </w:endnote>
  <w:endnote w:type="continuationSeparator" w:id="0">
    <w:p w14:paraId="54DB5EC3" w14:textId="77777777" w:rsidR="002D2735" w:rsidRDefault="002D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9B508" w14:textId="77777777" w:rsidR="002D2735" w:rsidRDefault="002D273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74A55" w14:textId="77777777" w:rsidR="002D2735" w:rsidRPr="00274445" w:rsidRDefault="002D2735" w:rsidP="00274445">
    <w:pPr>
      <w:pStyle w:val="Pieddepage"/>
      <w:jc w:val="right"/>
      <w:rPr>
        <w:sz w:val="20"/>
      </w:rPr>
    </w:pPr>
    <w:r>
      <w:rPr>
        <w:sz w:val="20"/>
      </w:rPr>
      <w:t xml:space="preserve">Page </w:t>
    </w:r>
    <w:r w:rsidRPr="00274445">
      <w:rPr>
        <w:rStyle w:val="Numrodepage"/>
        <w:sz w:val="20"/>
      </w:rPr>
      <w:fldChar w:fldCharType="begin"/>
    </w:r>
    <w:r w:rsidRPr="00274445">
      <w:rPr>
        <w:rStyle w:val="Numrodepage"/>
        <w:sz w:val="20"/>
      </w:rPr>
      <w:instrText xml:space="preserve"> PAGE </w:instrText>
    </w:r>
    <w:r w:rsidRPr="00274445">
      <w:rPr>
        <w:rStyle w:val="Numrodepage"/>
        <w:sz w:val="20"/>
      </w:rPr>
      <w:fldChar w:fldCharType="separate"/>
    </w:r>
    <w:r w:rsidR="00740912">
      <w:rPr>
        <w:rStyle w:val="Numrodepage"/>
        <w:noProof/>
        <w:sz w:val="20"/>
      </w:rPr>
      <w:t>1</w:t>
    </w:r>
    <w:r w:rsidRPr="00274445">
      <w:rPr>
        <w:rStyle w:val="Numrodepage"/>
        <w:sz w:val="20"/>
      </w:rPr>
      <w:fldChar w:fldCharType="end"/>
    </w:r>
    <w:r w:rsidRPr="00274445">
      <w:rPr>
        <w:rStyle w:val="Numrodepage"/>
        <w:sz w:val="20"/>
      </w:rPr>
      <w:t>/</w:t>
    </w:r>
    <w:r w:rsidRPr="00274445">
      <w:rPr>
        <w:rStyle w:val="Numrodepage"/>
        <w:sz w:val="20"/>
      </w:rPr>
      <w:fldChar w:fldCharType="begin"/>
    </w:r>
    <w:r w:rsidRPr="00274445">
      <w:rPr>
        <w:rStyle w:val="Numrodepage"/>
        <w:sz w:val="20"/>
      </w:rPr>
      <w:instrText xml:space="preserve"> NUMPAGES </w:instrText>
    </w:r>
    <w:r w:rsidRPr="00274445">
      <w:rPr>
        <w:rStyle w:val="Numrodepage"/>
        <w:sz w:val="20"/>
      </w:rPr>
      <w:fldChar w:fldCharType="separate"/>
    </w:r>
    <w:r w:rsidR="00740912">
      <w:rPr>
        <w:rStyle w:val="Numrodepage"/>
        <w:noProof/>
        <w:sz w:val="20"/>
      </w:rPr>
      <w:t>4</w:t>
    </w:r>
    <w:r w:rsidRPr="00274445">
      <w:rPr>
        <w:rStyle w:val="Numrodepage"/>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7D63A" w14:textId="77777777" w:rsidR="002D2735" w:rsidRDefault="002D27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F0F71" w14:textId="77777777" w:rsidR="002D2735" w:rsidRDefault="002D2735">
      <w:r>
        <w:separator/>
      </w:r>
    </w:p>
  </w:footnote>
  <w:footnote w:type="continuationSeparator" w:id="0">
    <w:p w14:paraId="1AE4864A" w14:textId="77777777" w:rsidR="002D2735" w:rsidRDefault="002D2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44317" w14:textId="77777777" w:rsidR="002D2735" w:rsidRDefault="002D273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1FD14" w14:textId="77777777" w:rsidR="002D2735" w:rsidRDefault="002D273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DDA8F" w14:textId="77777777" w:rsidR="002D2735" w:rsidRDefault="002D273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822"/>
    <w:multiLevelType w:val="hybridMultilevel"/>
    <w:tmpl w:val="E9A8692A"/>
    <w:lvl w:ilvl="0" w:tplc="E1F4DF74">
      <w:start w:val="4"/>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510B3F"/>
    <w:multiLevelType w:val="hybridMultilevel"/>
    <w:tmpl w:val="BC9C364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1D5A479D"/>
    <w:multiLevelType w:val="hybridMultilevel"/>
    <w:tmpl w:val="725465C0"/>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1EB412CC"/>
    <w:multiLevelType w:val="hybridMultilevel"/>
    <w:tmpl w:val="485C43C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23C14AB8"/>
    <w:multiLevelType w:val="hybridMultilevel"/>
    <w:tmpl w:val="E70C6F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854643E"/>
    <w:multiLevelType w:val="hybridMultilevel"/>
    <w:tmpl w:val="67545E56"/>
    <w:lvl w:ilvl="0" w:tplc="0F5A54E6">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19599D"/>
    <w:multiLevelType w:val="hybridMultilevel"/>
    <w:tmpl w:val="B81444C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29235A94"/>
    <w:multiLevelType w:val="hybridMultilevel"/>
    <w:tmpl w:val="AC4EE280"/>
    <w:lvl w:ilvl="0" w:tplc="65781BEC">
      <w:start w:val="13"/>
      <w:numFmt w:val="bullet"/>
      <w:lvlText w:val="-"/>
      <w:lvlJc w:val="left"/>
      <w:pPr>
        <w:ind w:left="720" w:hanging="360"/>
      </w:pPr>
      <w:rPr>
        <w:rFonts w:ascii="Cambria" w:eastAsia="Cambria" w:hAnsi="Cambria" w:cs="Times New Roman"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2179A0"/>
    <w:multiLevelType w:val="hybridMultilevel"/>
    <w:tmpl w:val="8EAAB1B0"/>
    <w:lvl w:ilvl="0" w:tplc="43EC46E0">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335923BC"/>
    <w:multiLevelType w:val="hybridMultilevel"/>
    <w:tmpl w:val="8E56E434"/>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2F90E20"/>
    <w:multiLevelType w:val="hybridMultilevel"/>
    <w:tmpl w:val="5F666332"/>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4BB651C4"/>
    <w:multiLevelType w:val="hybridMultilevel"/>
    <w:tmpl w:val="828A62C0"/>
    <w:lvl w:ilvl="0" w:tplc="223803B4">
      <w:start w:val="13"/>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4E23606D"/>
    <w:multiLevelType w:val="hybridMultilevel"/>
    <w:tmpl w:val="94BA2DA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555265D1"/>
    <w:multiLevelType w:val="hybridMultilevel"/>
    <w:tmpl w:val="1D280A10"/>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5C6D1E80"/>
    <w:multiLevelType w:val="hybridMultilevel"/>
    <w:tmpl w:val="F4867494"/>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C6D7869"/>
    <w:multiLevelType w:val="hybridMultilevel"/>
    <w:tmpl w:val="1B5E63B0"/>
    <w:lvl w:ilvl="0" w:tplc="16E6C6E6">
      <w:start w:val="13"/>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0293D79"/>
    <w:multiLevelType w:val="hybridMultilevel"/>
    <w:tmpl w:val="A6D8476E"/>
    <w:lvl w:ilvl="0" w:tplc="040C000F">
      <w:start w:val="12"/>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60FD1EFB"/>
    <w:multiLevelType w:val="hybridMultilevel"/>
    <w:tmpl w:val="126058E6"/>
    <w:lvl w:ilvl="0" w:tplc="3E42E18A">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64F31622"/>
    <w:multiLevelType w:val="hybridMultilevel"/>
    <w:tmpl w:val="BC9C364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6F707970"/>
    <w:multiLevelType w:val="hybridMultilevel"/>
    <w:tmpl w:val="27204B9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nsid w:val="73694333"/>
    <w:multiLevelType w:val="hybridMultilevel"/>
    <w:tmpl w:val="A8E26A34"/>
    <w:lvl w:ilvl="0" w:tplc="A5E035A0">
      <w:start w:val="13"/>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B17787A"/>
    <w:multiLevelType w:val="hybridMultilevel"/>
    <w:tmpl w:val="D772AFE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nsid w:val="7FDB58CA"/>
    <w:multiLevelType w:val="hybridMultilevel"/>
    <w:tmpl w:val="F79CAC50"/>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22"/>
  </w:num>
  <w:num w:numId="3">
    <w:abstractNumId w:val="2"/>
  </w:num>
  <w:num w:numId="4">
    <w:abstractNumId w:val="10"/>
  </w:num>
  <w:num w:numId="5">
    <w:abstractNumId w:val="19"/>
  </w:num>
  <w:num w:numId="6">
    <w:abstractNumId w:val="6"/>
  </w:num>
  <w:num w:numId="7">
    <w:abstractNumId w:val="21"/>
  </w:num>
  <w:num w:numId="8">
    <w:abstractNumId w:val="3"/>
  </w:num>
  <w:num w:numId="9">
    <w:abstractNumId w:val="1"/>
  </w:num>
  <w:num w:numId="10">
    <w:abstractNumId w:val="12"/>
  </w:num>
  <w:num w:numId="11">
    <w:abstractNumId w:val="16"/>
  </w:num>
  <w:num w:numId="12">
    <w:abstractNumId w:val="11"/>
  </w:num>
  <w:num w:numId="13">
    <w:abstractNumId w:val="13"/>
  </w:num>
  <w:num w:numId="14">
    <w:abstractNumId w:val="20"/>
  </w:num>
  <w:num w:numId="15">
    <w:abstractNumId w:val="15"/>
  </w:num>
  <w:num w:numId="16">
    <w:abstractNumId w:val="14"/>
  </w:num>
  <w:num w:numId="17">
    <w:abstractNumId w:val="7"/>
  </w:num>
  <w:num w:numId="18">
    <w:abstractNumId w:val="4"/>
  </w:num>
  <w:num w:numId="19">
    <w:abstractNumId w:val="17"/>
  </w:num>
  <w:num w:numId="20">
    <w:abstractNumId w:val="8"/>
  </w:num>
  <w:num w:numId="21">
    <w:abstractNumId w:val="18"/>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00"/>
    <w:rsid w:val="00000C52"/>
    <w:rsid w:val="0000628D"/>
    <w:rsid w:val="00006AF6"/>
    <w:rsid w:val="000109D0"/>
    <w:rsid w:val="00020E1B"/>
    <w:rsid w:val="00023C02"/>
    <w:rsid w:val="00025999"/>
    <w:rsid w:val="000374B9"/>
    <w:rsid w:val="00042FF5"/>
    <w:rsid w:val="00045DE9"/>
    <w:rsid w:val="0005128A"/>
    <w:rsid w:val="00067896"/>
    <w:rsid w:val="000758E4"/>
    <w:rsid w:val="00091169"/>
    <w:rsid w:val="0009573F"/>
    <w:rsid w:val="000A2243"/>
    <w:rsid w:val="000A23F5"/>
    <w:rsid w:val="000A545E"/>
    <w:rsid w:val="000B3F65"/>
    <w:rsid w:val="000C028C"/>
    <w:rsid w:val="000C1E85"/>
    <w:rsid w:val="000D1794"/>
    <w:rsid w:val="000D5DD7"/>
    <w:rsid w:val="000D67DC"/>
    <w:rsid w:val="000D7215"/>
    <w:rsid w:val="000E0468"/>
    <w:rsid w:val="00107BFB"/>
    <w:rsid w:val="00113175"/>
    <w:rsid w:val="00121DD2"/>
    <w:rsid w:val="00125CED"/>
    <w:rsid w:val="0012602A"/>
    <w:rsid w:val="00126158"/>
    <w:rsid w:val="00140ECD"/>
    <w:rsid w:val="001513ED"/>
    <w:rsid w:val="00182E91"/>
    <w:rsid w:val="001836F6"/>
    <w:rsid w:val="0018683B"/>
    <w:rsid w:val="00195F31"/>
    <w:rsid w:val="001A114B"/>
    <w:rsid w:val="001A2865"/>
    <w:rsid w:val="001B7ABA"/>
    <w:rsid w:val="001D06DB"/>
    <w:rsid w:val="001E06F7"/>
    <w:rsid w:val="001E648C"/>
    <w:rsid w:val="001E791F"/>
    <w:rsid w:val="001F203F"/>
    <w:rsid w:val="001F2473"/>
    <w:rsid w:val="001F2536"/>
    <w:rsid w:val="001F4722"/>
    <w:rsid w:val="001F54B6"/>
    <w:rsid w:val="002072C9"/>
    <w:rsid w:val="002103AE"/>
    <w:rsid w:val="0021368E"/>
    <w:rsid w:val="0023590A"/>
    <w:rsid w:val="0024195B"/>
    <w:rsid w:val="00254314"/>
    <w:rsid w:val="002552E5"/>
    <w:rsid w:val="002605F4"/>
    <w:rsid w:val="00261D02"/>
    <w:rsid w:val="0026682F"/>
    <w:rsid w:val="0027037C"/>
    <w:rsid w:val="00274445"/>
    <w:rsid w:val="00274AF5"/>
    <w:rsid w:val="0029316C"/>
    <w:rsid w:val="002974E3"/>
    <w:rsid w:val="002B005C"/>
    <w:rsid w:val="002B0FD4"/>
    <w:rsid w:val="002B18CE"/>
    <w:rsid w:val="002B29CD"/>
    <w:rsid w:val="002C0478"/>
    <w:rsid w:val="002C52A0"/>
    <w:rsid w:val="002D2735"/>
    <w:rsid w:val="002D7077"/>
    <w:rsid w:val="002D7756"/>
    <w:rsid w:val="002E2E61"/>
    <w:rsid w:val="002E352A"/>
    <w:rsid w:val="00314D13"/>
    <w:rsid w:val="00315F70"/>
    <w:rsid w:val="00320E92"/>
    <w:rsid w:val="003250DE"/>
    <w:rsid w:val="00331A6E"/>
    <w:rsid w:val="00336255"/>
    <w:rsid w:val="00352C4B"/>
    <w:rsid w:val="00362449"/>
    <w:rsid w:val="00364AB5"/>
    <w:rsid w:val="00371E9A"/>
    <w:rsid w:val="00392BD9"/>
    <w:rsid w:val="003B1108"/>
    <w:rsid w:val="003B698B"/>
    <w:rsid w:val="003B7C9E"/>
    <w:rsid w:val="003C0A47"/>
    <w:rsid w:val="003C435E"/>
    <w:rsid w:val="003C4C5B"/>
    <w:rsid w:val="003C7B8E"/>
    <w:rsid w:val="003D027A"/>
    <w:rsid w:val="003D3D5B"/>
    <w:rsid w:val="003E3299"/>
    <w:rsid w:val="003E59CF"/>
    <w:rsid w:val="003F08C7"/>
    <w:rsid w:val="00403953"/>
    <w:rsid w:val="00404D2E"/>
    <w:rsid w:val="0040657F"/>
    <w:rsid w:val="00412582"/>
    <w:rsid w:val="004162CE"/>
    <w:rsid w:val="00417300"/>
    <w:rsid w:val="00421A64"/>
    <w:rsid w:val="00425FD2"/>
    <w:rsid w:val="00426EA9"/>
    <w:rsid w:val="00430694"/>
    <w:rsid w:val="004323FC"/>
    <w:rsid w:val="00442A06"/>
    <w:rsid w:val="004437F3"/>
    <w:rsid w:val="00444F3D"/>
    <w:rsid w:val="004503DD"/>
    <w:rsid w:val="00464A18"/>
    <w:rsid w:val="00466F43"/>
    <w:rsid w:val="0047066B"/>
    <w:rsid w:val="00486609"/>
    <w:rsid w:val="00496AF1"/>
    <w:rsid w:val="004971A3"/>
    <w:rsid w:val="004A1540"/>
    <w:rsid w:val="004A7B65"/>
    <w:rsid w:val="004A7CD9"/>
    <w:rsid w:val="004B7185"/>
    <w:rsid w:val="004F3112"/>
    <w:rsid w:val="004F5D87"/>
    <w:rsid w:val="00525AB1"/>
    <w:rsid w:val="00526619"/>
    <w:rsid w:val="0053258F"/>
    <w:rsid w:val="0054666C"/>
    <w:rsid w:val="0056684E"/>
    <w:rsid w:val="005722E9"/>
    <w:rsid w:val="00573377"/>
    <w:rsid w:val="00573CDE"/>
    <w:rsid w:val="00576B0A"/>
    <w:rsid w:val="00576E85"/>
    <w:rsid w:val="005850FA"/>
    <w:rsid w:val="00586A7E"/>
    <w:rsid w:val="005A0C3B"/>
    <w:rsid w:val="005C0461"/>
    <w:rsid w:val="005C3DA2"/>
    <w:rsid w:val="005C6DC0"/>
    <w:rsid w:val="005D704C"/>
    <w:rsid w:val="005E3062"/>
    <w:rsid w:val="005E41EF"/>
    <w:rsid w:val="005F5123"/>
    <w:rsid w:val="005F72BF"/>
    <w:rsid w:val="00605C73"/>
    <w:rsid w:val="006136C4"/>
    <w:rsid w:val="00621853"/>
    <w:rsid w:val="00636FBD"/>
    <w:rsid w:val="006415BC"/>
    <w:rsid w:val="00643325"/>
    <w:rsid w:val="0064372B"/>
    <w:rsid w:val="006520F3"/>
    <w:rsid w:val="00653B54"/>
    <w:rsid w:val="00660B78"/>
    <w:rsid w:val="00660D33"/>
    <w:rsid w:val="00686107"/>
    <w:rsid w:val="006914C3"/>
    <w:rsid w:val="00695DA6"/>
    <w:rsid w:val="006A6305"/>
    <w:rsid w:val="006B511E"/>
    <w:rsid w:val="006C0EE1"/>
    <w:rsid w:val="006C1AD1"/>
    <w:rsid w:val="006C47B6"/>
    <w:rsid w:val="006D0711"/>
    <w:rsid w:val="006D5B27"/>
    <w:rsid w:val="006E30A6"/>
    <w:rsid w:val="006E5203"/>
    <w:rsid w:val="006E6342"/>
    <w:rsid w:val="006F5DC5"/>
    <w:rsid w:val="006F7442"/>
    <w:rsid w:val="00710F6A"/>
    <w:rsid w:val="00711D02"/>
    <w:rsid w:val="00712DFB"/>
    <w:rsid w:val="007227FE"/>
    <w:rsid w:val="0072624A"/>
    <w:rsid w:val="00732AA1"/>
    <w:rsid w:val="00740912"/>
    <w:rsid w:val="007528B1"/>
    <w:rsid w:val="00752B7A"/>
    <w:rsid w:val="00764739"/>
    <w:rsid w:val="00776D33"/>
    <w:rsid w:val="0079257A"/>
    <w:rsid w:val="007A03D9"/>
    <w:rsid w:val="007B61D6"/>
    <w:rsid w:val="007B68B6"/>
    <w:rsid w:val="007B77EC"/>
    <w:rsid w:val="007C2474"/>
    <w:rsid w:val="007D05E3"/>
    <w:rsid w:val="007E0B08"/>
    <w:rsid w:val="007E15E7"/>
    <w:rsid w:val="007F1013"/>
    <w:rsid w:val="007F2954"/>
    <w:rsid w:val="007F29CD"/>
    <w:rsid w:val="007F78FF"/>
    <w:rsid w:val="0080090E"/>
    <w:rsid w:val="0081234D"/>
    <w:rsid w:val="008261E3"/>
    <w:rsid w:val="00832855"/>
    <w:rsid w:val="00840234"/>
    <w:rsid w:val="00842BFE"/>
    <w:rsid w:val="00844B00"/>
    <w:rsid w:val="0085286A"/>
    <w:rsid w:val="00855BA9"/>
    <w:rsid w:val="00855D1E"/>
    <w:rsid w:val="00856FAA"/>
    <w:rsid w:val="008713CB"/>
    <w:rsid w:val="00877341"/>
    <w:rsid w:val="0088174E"/>
    <w:rsid w:val="008835C0"/>
    <w:rsid w:val="00894412"/>
    <w:rsid w:val="00897D96"/>
    <w:rsid w:val="008B3376"/>
    <w:rsid w:val="008B6F6B"/>
    <w:rsid w:val="008D1098"/>
    <w:rsid w:val="008E6D2C"/>
    <w:rsid w:val="008F70FD"/>
    <w:rsid w:val="009026AB"/>
    <w:rsid w:val="00917241"/>
    <w:rsid w:val="009276F6"/>
    <w:rsid w:val="00933D76"/>
    <w:rsid w:val="00934F77"/>
    <w:rsid w:val="00944368"/>
    <w:rsid w:val="009443F7"/>
    <w:rsid w:val="00954F75"/>
    <w:rsid w:val="00962FEE"/>
    <w:rsid w:val="00972BE4"/>
    <w:rsid w:val="00973F5C"/>
    <w:rsid w:val="00976340"/>
    <w:rsid w:val="009815D2"/>
    <w:rsid w:val="00990CB3"/>
    <w:rsid w:val="00992EB4"/>
    <w:rsid w:val="00994C99"/>
    <w:rsid w:val="0099514C"/>
    <w:rsid w:val="0099775D"/>
    <w:rsid w:val="009A61ED"/>
    <w:rsid w:val="009C02A5"/>
    <w:rsid w:val="009D0AC7"/>
    <w:rsid w:val="009E26E3"/>
    <w:rsid w:val="009F0D3A"/>
    <w:rsid w:val="009F5114"/>
    <w:rsid w:val="00A10C68"/>
    <w:rsid w:val="00A117A8"/>
    <w:rsid w:val="00A136A0"/>
    <w:rsid w:val="00A137D7"/>
    <w:rsid w:val="00A26948"/>
    <w:rsid w:val="00A3027B"/>
    <w:rsid w:val="00A56805"/>
    <w:rsid w:val="00A65723"/>
    <w:rsid w:val="00A71440"/>
    <w:rsid w:val="00A715CE"/>
    <w:rsid w:val="00A729F5"/>
    <w:rsid w:val="00A828B6"/>
    <w:rsid w:val="00A856A5"/>
    <w:rsid w:val="00A92D27"/>
    <w:rsid w:val="00A930B0"/>
    <w:rsid w:val="00AA745D"/>
    <w:rsid w:val="00AB263A"/>
    <w:rsid w:val="00AB6C7C"/>
    <w:rsid w:val="00AB7780"/>
    <w:rsid w:val="00AC68CD"/>
    <w:rsid w:val="00AD4253"/>
    <w:rsid w:val="00AD673A"/>
    <w:rsid w:val="00AE1D57"/>
    <w:rsid w:val="00AE1D9E"/>
    <w:rsid w:val="00AE3EA6"/>
    <w:rsid w:val="00AE6D6E"/>
    <w:rsid w:val="00AF75CD"/>
    <w:rsid w:val="00B01A10"/>
    <w:rsid w:val="00B031D1"/>
    <w:rsid w:val="00B037B5"/>
    <w:rsid w:val="00B21226"/>
    <w:rsid w:val="00B37DAA"/>
    <w:rsid w:val="00B44080"/>
    <w:rsid w:val="00B44E9A"/>
    <w:rsid w:val="00B5458B"/>
    <w:rsid w:val="00B56EEE"/>
    <w:rsid w:val="00B56FCF"/>
    <w:rsid w:val="00B634D6"/>
    <w:rsid w:val="00B84AE9"/>
    <w:rsid w:val="00B92D17"/>
    <w:rsid w:val="00B92DFC"/>
    <w:rsid w:val="00BA79FA"/>
    <w:rsid w:val="00BB2E7E"/>
    <w:rsid w:val="00BB393A"/>
    <w:rsid w:val="00BB6807"/>
    <w:rsid w:val="00BB6AC7"/>
    <w:rsid w:val="00BB7694"/>
    <w:rsid w:val="00BE0398"/>
    <w:rsid w:val="00BE23E8"/>
    <w:rsid w:val="00BE426E"/>
    <w:rsid w:val="00BE55F1"/>
    <w:rsid w:val="00BF268D"/>
    <w:rsid w:val="00BF4DA3"/>
    <w:rsid w:val="00C02A5F"/>
    <w:rsid w:val="00C11E26"/>
    <w:rsid w:val="00C25E35"/>
    <w:rsid w:val="00C31BF4"/>
    <w:rsid w:val="00C64D17"/>
    <w:rsid w:val="00C824BF"/>
    <w:rsid w:val="00C87C04"/>
    <w:rsid w:val="00C903AA"/>
    <w:rsid w:val="00C927FA"/>
    <w:rsid w:val="00C9553F"/>
    <w:rsid w:val="00CA4A5C"/>
    <w:rsid w:val="00CB7129"/>
    <w:rsid w:val="00CD5E5C"/>
    <w:rsid w:val="00CE25F6"/>
    <w:rsid w:val="00D01981"/>
    <w:rsid w:val="00D07849"/>
    <w:rsid w:val="00D07F3B"/>
    <w:rsid w:val="00D101FD"/>
    <w:rsid w:val="00D14781"/>
    <w:rsid w:val="00D167B7"/>
    <w:rsid w:val="00D16C2E"/>
    <w:rsid w:val="00D2357C"/>
    <w:rsid w:val="00D249A8"/>
    <w:rsid w:val="00D35056"/>
    <w:rsid w:val="00D35E95"/>
    <w:rsid w:val="00D44EF6"/>
    <w:rsid w:val="00D52E2D"/>
    <w:rsid w:val="00D5317F"/>
    <w:rsid w:val="00D6073E"/>
    <w:rsid w:val="00D72601"/>
    <w:rsid w:val="00D7299A"/>
    <w:rsid w:val="00D80236"/>
    <w:rsid w:val="00D80365"/>
    <w:rsid w:val="00D92BF6"/>
    <w:rsid w:val="00DA2C05"/>
    <w:rsid w:val="00DB4CCA"/>
    <w:rsid w:val="00DC215A"/>
    <w:rsid w:val="00DC6184"/>
    <w:rsid w:val="00DE4F87"/>
    <w:rsid w:val="00DF2CA2"/>
    <w:rsid w:val="00E05ADD"/>
    <w:rsid w:val="00E05D9F"/>
    <w:rsid w:val="00E077C5"/>
    <w:rsid w:val="00E10EC2"/>
    <w:rsid w:val="00E11D1B"/>
    <w:rsid w:val="00E16BDD"/>
    <w:rsid w:val="00E31A5D"/>
    <w:rsid w:val="00E527F3"/>
    <w:rsid w:val="00E619FF"/>
    <w:rsid w:val="00E62537"/>
    <w:rsid w:val="00E8043A"/>
    <w:rsid w:val="00E82BD8"/>
    <w:rsid w:val="00E84E00"/>
    <w:rsid w:val="00E85289"/>
    <w:rsid w:val="00E860F7"/>
    <w:rsid w:val="00E91B3D"/>
    <w:rsid w:val="00EA3A5C"/>
    <w:rsid w:val="00EB16F6"/>
    <w:rsid w:val="00EB5759"/>
    <w:rsid w:val="00EB6A3C"/>
    <w:rsid w:val="00EB7FC2"/>
    <w:rsid w:val="00EC36FF"/>
    <w:rsid w:val="00EC6F4C"/>
    <w:rsid w:val="00ED0536"/>
    <w:rsid w:val="00ED1C50"/>
    <w:rsid w:val="00EE3E14"/>
    <w:rsid w:val="00EF0DDA"/>
    <w:rsid w:val="00F00698"/>
    <w:rsid w:val="00F0415E"/>
    <w:rsid w:val="00F10489"/>
    <w:rsid w:val="00F23157"/>
    <w:rsid w:val="00F27226"/>
    <w:rsid w:val="00F33163"/>
    <w:rsid w:val="00F3794D"/>
    <w:rsid w:val="00F44CB1"/>
    <w:rsid w:val="00F4540B"/>
    <w:rsid w:val="00F51F27"/>
    <w:rsid w:val="00F53C70"/>
    <w:rsid w:val="00F60B71"/>
    <w:rsid w:val="00F66C17"/>
    <w:rsid w:val="00F82F1D"/>
    <w:rsid w:val="00F91D12"/>
    <w:rsid w:val="00F92603"/>
    <w:rsid w:val="00FA2871"/>
    <w:rsid w:val="00FA6F6B"/>
    <w:rsid w:val="00FC733C"/>
    <w:rsid w:val="00FD22CE"/>
    <w:rsid w:val="00FD4BB8"/>
    <w:rsid w:val="00FD79A0"/>
    <w:rsid w:val="00FE2D9D"/>
    <w:rsid w:val="00FE3A0A"/>
    <w:rsid w:val="00FF3205"/>
    <w:rsid w:val="00FF41B7"/>
    <w:rsid w:val="00FF6B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D6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49"/>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274445"/>
    <w:pPr>
      <w:tabs>
        <w:tab w:val="center" w:pos="4536"/>
        <w:tab w:val="right" w:pos="9072"/>
      </w:tabs>
    </w:pPr>
  </w:style>
  <w:style w:type="character" w:customStyle="1" w:styleId="En-tteCar">
    <w:name w:val="En-tête Car"/>
    <w:basedOn w:val="Policepardfaut"/>
    <w:link w:val="En-tte"/>
    <w:uiPriority w:val="99"/>
    <w:semiHidden/>
    <w:locked/>
    <w:rsid w:val="00274445"/>
    <w:rPr>
      <w:rFonts w:cs="Times New Roman"/>
      <w:sz w:val="24"/>
      <w:szCs w:val="24"/>
    </w:rPr>
  </w:style>
  <w:style w:type="paragraph" w:styleId="Pieddepage">
    <w:name w:val="footer"/>
    <w:basedOn w:val="Normal"/>
    <w:link w:val="PieddepageCar"/>
    <w:uiPriority w:val="99"/>
    <w:semiHidden/>
    <w:rsid w:val="00274445"/>
    <w:pPr>
      <w:tabs>
        <w:tab w:val="center" w:pos="4536"/>
        <w:tab w:val="right" w:pos="9072"/>
      </w:tabs>
    </w:pPr>
  </w:style>
  <w:style w:type="character" w:customStyle="1" w:styleId="PieddepageCar">
    <w:name w:val="Pied de page Car"/>
    <w:basedOn w:val="Policepardfaut"/>
    <w:link w:val="Pieddepage"/>
    <w:uiPriority w:val="99"/>
    <w:semiHidden/>
    <w:locked/>
    <w:rsid w:val="00274445"/>
    <w:rPr>
      <w:rFonts w:cs="Times New Roman"/>
      <w:sz w:val="24"/>
      <w:szCs w:val="24"/>
    </w:rPr>
  </w:style>
  <w:style w:type="character" w:styleId="Numrodepage">
    <w:name w:val="page number"/>
    <w:basedOn w:val="Policepardfaut"/>
    <w:uiPriority w:val="99"/>
    <w:semiHidden/>
    <w:rsid w:val="00274445"/>
    <w:rPr>
      <w:rFonts w:cs="Times New Roman"/>
    </w:rPr>
  </w:style>
  <w:style w:type="paragraph" w:styleId="Paragraphedeliste">
    <w:name w:val="List Paragraph"/>
    <w:basedOn w:val="Normal"/>
    <w:uiPriority w:val="99"/>
    <w:qFormat/>
    <w:rsid w:val="0099514C"/>
    <w:pPr>
      <w:ind w:left="720"/>
      <w:contextualSpacing/>
    </w:pPr>
  </w:style>
  <w:style w:type="paragraph" w:styleId="Textedebulles">
    <w:name w:val="Balloon Text"/>
    <w:basedOn w:val="Normal"/>
    <w:link w:val="TextedebullesCar"/>
    <w:uiPriority w:val="99"/>
    <w:semiHidden/>
    <w:rsid w:val="00C87C0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42BFE"/>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49"/>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274445"/>
    <w:pPr>
      <w:tabs>
        <w:tab w:val="center" w:pos="4536"/>
        <w:tab w:val="right" w:pos="9072"/>
      </w:tabs>
    </w:pPr>
  </w:style>
  <w:style w:type="character" w:customStyle="1" w:styleId="En-tteCar">
    <w:name w:val="En-tête Car"/>
    <w:basedOn w:val="Policepardfaut"/>
    <w:link w:val="En-tte"/>
    <w:uiPriority w:val="99"/>
    <w:semiHidden/>
    <w:locked/>
    <w:rsid w:val="00274445"/>
    <w:rPr>
      <w:rFonts w:cs="Times New Roman"/>
      <w:sz w:val="24"/>
      <w:szCs w:val="24"/>
    </w:rPr>
  </w:style>
  <w:style w:type="paragraph" w:styleId="Pieddepage">
    <w:name w:val="footer"/>
    <w:basedOn w:val="Normal"/>
    <w:link w:val="PieddepageCar"/>
    <w:uiPriority w:val="99"/>
    <w:semiHidden/>
    <w:rsid w:val="00274445"/>
    <w:pPr>
      <w:tabs>
        <w:tab w:val="center" w:pos="4536"/>
        <w:tab w:val="right" w:pos="9072"/>
      </w:tabs>
    </w:pPr>
  </w:style>
  <w:style w:type="character" w:customStyle="1" w:styleId="PieddepageCar">
    <w:name w:val="Pied de page Car"/>
    <w:basedOn w:val="Policepardfaut"/>
    <w:link w:val="Pieddepage"/>
    <w:uiPriority w:val="99"/>
    <w:semiHidden/>
    <w:locked/>
    <w:rsid w:val="00274445"/>
    <w:rPr>
      <w:rFonts w:cs="Times New Roman"/>
      <w:sz w:val="24"/>
      <w:szCs w:val="24"/>
    </w:rPr>
  </w:style>
  <w:style w:type="character" w:styleId="Numrodepage">
    <w:name w:val="page number"/>
    <w:basedOn w:val="Policepardfaut"/>
    <w:uiPriority w:val="99"/>
    <w:semiHidden/>
    <w:rsid w:val="00274445"/>
    <w:rPr>
      <w:rFonts w:cs="Times New Roman"/>
    </w:rPr>
  </w:style>
  <w:style w:type="paragraph" w:styleId="Paragraphedeliste">
    <w:name w:val="List Paragraph"/>
    <w:basedOn w:val="Normal"/>
    <w:uiPriority w:val="99"/>
    <w:qFormat/>
    <w:rsid w:val="0099514C"/>
    <w:pPr>
      <w:ind w:left="720"/>
      <w:contextualSpacing/>
    </w:pPr>
  </w:style>
  <w:style w:type="paragraph" w:styleId="Textedebulles">
    <w:name w:val="Balloon Text"/>
    <w:basedOn w:val="Normal"/>
    <w:link w:val="TextedebullesCar"/>
    <w:uiPriority w:val="99"/>
    <w:semiHidden/>
    <w:rsid w:val="00C87C0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42BFE"/>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1588</Words>
  <Characters>8103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PROCES-VERBAL DU CONSEIL DE FACULTÉ</vt:lpstr>
    </vt:vector>
  </TitlesOfParts>
  <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DU CONSEIL DE FACULTÉ</dc:title>
  <dc:subject/>
  <dc:creator>Bernard WOEHL</dc:creator>
  <cp:keywords/>
  <dc:description/>
  <cp:lastModifiedBy>admin</cp:lastModifiedBy>
  <cp:revision>4</cp:revision>
  <cp:lastPrinted>2013-02-13T08:45:00Z</cp:lastPrinted>
  <dcterms:created xsi:type="dcterms:W3CDTF">2013-01-28T10:37:00Z</dcterms:created>
  <dcterms:modified xsi:type="dcterms:W3CDTF">2013-02-13T08:45:00Z</dcterms:modified>
</cp:coreProperties>
</file>