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68BE6" w14:textId="77777777" w:rsidR="00251A41" w:rsidRDefault="00251A41">
      <w:pPr>
        <w:shd w:val="clear" w:color="auto" w:fill="FFFFFF"/>
        <w:rPr>
          <w:rFonts w:ascii="Times New Roman" w:hAnsi="Times New Roman"/>
        </w:rPr>
      </w:pPr>
    </w:p>
    <w:p w14:paraId="2021D68A" w14:textId="7D68D4CB" w:rsidR="00251A41" w:rsidRDefault="00ED72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Compte-rendu d</w:t>
      </w:r>
      <w:r w:rsidR="006954C7">
        <w:rPr>
          <w:rFonts w:ascii="Times New Roman" w:hAnsi="Times New Roman"/>
          <w:b/>
          <w:bCs/>
        </w:rPr>
        <w:t>u Conseil de Faculté du 21 mai</w:t>
      </w:r>
      <w:r>
        <w:rPr>
          <w:rFonts w:ascii="Times New Roman" w:hAnsi="Times New Roman"/>
          <w:b/>
          <w:bCs/>
        </w:rPr>
        <w:t xml:space="preserve"> 2015</w:t>
      </w:r>
    </w:p>
    <w:p w14:paraId="4D3039C2" w14:textId="77777777" w:rsidR="00251A41" w:rsidRDefault="00251A4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14:paraId="11702A58" w14:textId="77777777" w:rsidR="00A13359" w:rsidRDefault="00A1335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14:paraId="17152B24" w14:textId="77777777" w:rsidR="00A13359" w:rsidRDefault="00A1335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14:paraId="2224CE42" w14:textId="77777777" w:rsidR="00A13359" w:rsidRDefault="00A1335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14:paraId="4E24A835" w14:textId="5E57540F" w:rsidR="00251A41" w:rsidRDefault="00ED72C7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Élus présents</w:t>
      </w:r>
      <w:r w:rsidR="00D31B6D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 xml:space="preserve"> Catherine </w:t>
      </w:r>
      <w:r w:rsidR="0085343E">
        <w:rPr>
          <w:rFonts w:ascii="Times New Roman" w:hAnsi="Times New Roman"/>
        </w:rPr>
        <w:t xml:space="preserve">BOISSON, Nicolas CAUCHI-DUVAL, </w:t>
      </w:r>
      <w:r>
        <w:rPr>
          <w:rFonts w:ascii="Times New Roman" w:hAnsi="Times New Roman"/>
        </w:rPr>
        <w:t>Agnès CL</w:t>
      </w:r>
      <w:r w:rsidR="00D31B6D">
        <w:rPr>
          <w:rFonts w:ascii="Times New Roman" w:hAnsi="Times New Roman"/>
        </w:rPr>
        <w:t xml:space="preserve">ERC-RENAUD,  </w:t>
      </w:r>
      <w:r>
        <w:rPr>
          <w:rFonts w:ascii="Times New Roman" w:hAnsi="Times New Roman"/>
        </w:rPr>
        <w:t>Alice DEBAUCHE, Cat</w:t>
      </w:r>
      <w:r w:rsidR="00D31B6D">
        <w:rPr>
          <w:rFonts w:ascii="Times New Roman" w:hAnsi="Times New Roman"/>
        </w:rPr>
        <w:t xml:space="preserve">herine DECROIX, </w:t>
      </w:r>
      <w:r w:rsidR="006954C7" w:rsidRPr="006954C7">
        <w:rPr>
          <w:rFonts w:ascii="Times New Roman" w:hAnsi="Times New Roman"/>
        </w:rPr>
        <w:t>KARIMI</w:t>
      </w:r>
      <w:r w:rsidR="006954C7">
        <w:rPr>
          <w:rFonts w:ascii="Times New Roman" w:hAnsi="Times New Roman"/>
        </w:rPr>
        <w:t xml:space="preserve"> Hanane,</w:t>
      </w:r>
      <w:r w:rsidR="006954C7" w:rsidRPr="006954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Sm</w:t>
      </w:r>
      <w:r w:rsidR="006954C7">
        <w:rPr>
          <w:rFonts w:ascii="Times New Roman" w:hAnsi="Times New Roman"/>
        </w:rPr>
        <w:t>aïn</w:t>
      </w:r>
      <w:proofErr w:type="spellEnd"/>
      <w:r w:rsidR="006954C7">
        <w:rPr>
          <w:rFonts w:ascii="Times New Roman" w:hAnsi="Times New Roman"/>
        </w:rPr>
        <w:t xml:space="preserve"> LAACHER.</w:t>
      </w:r>
    </w:p>
    <w:p w14:paraId="410641C0" w14:textId="77777777" w:rsidR="006954C7" w:rsidRDefault="006954C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14:paraId="6F55E632" w14:textId="579C3A26" w:rsidR="00251A41" w:rsidRDefault="00ED72C7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Élus excusés</w:t>
      </w:r>
      <w:r>
        <w:rPr>
          <w:rFonts w:ascii="Times New Roman" w:hAnsi="Times New Roman"/>
        </w:rPr>
        <w:t xml:space="preserve"> :</w:t>
      </w:r>
      <w:r w:rsidR="00D31B6D">
        <w:rPr>
          <w:rFonts w:ascii="Times New Roman" w:hAnsi="Times New Roman"/>
        </w:rPr>
        <w:t xml:space="preserve"> Vincent BEAL,</w:t>
      </w:r>
      <w:r>
        <w:rPr>
          <w:rFonts w:ascii="Times New Roman" w:hAnsi="Times New Roman"/>
        </w:rPr>
        <w:t xml:space="preserve"> </w:t>
      </w:r>
      <w:r w:rsidR="00D31B6D" w:rsidRPr="00D31B6D">
        <w:rPr>
          <w:rFonts w:ascii="Times New Roman" w:hAnsi="Times New Roman"/>
        </w:rPr>
        <w:t xml:space="preserve">Laureline COULOMB </w:t>
      </w:r>
      <w:r>
        <w:rPr>
          <w:rFonts w:ascii="Times New Roman" w:hAnsi="Times New Roman"/>
        </w:rPr>
        <w:t xml:space="preserve">Nicoletta DIASIO, </w:t>
      </w:r>
      <w:r w:rsidR="00D31B6D" w:rsidRPr="00D31B6D">
        <w:rPr>
          <w:rFonts w:ascii="Times New Roman" w:hAnsi="Times New Roman"/>
        </w:rPr>
        <w:t>Isabelle HAJEK</w:t>
      </w:r>
      <w:r w:rsidR="006954C7">
        <w:rPr>
          <w:rFonts w:ascii="Times New Roman" w:hAnsi="Times New Roman"/>
        </w:rPr>
        <w:t>, Virginie LE</w:t>
      </w:r>
      <w:r w:rsidR="00D31B6D" w:rsidRPr="00D31B6D">
        <w:rPr>
          <w:rFonts w:ascii="Times New Roman" w:hAnsi="Times New Roman"/>
        </w:rPr>
        <w:t xml:space="preserve"> </w:t>
      </w:r>
      <w:r w:rsidR="006954C7" w:rsidRPr="006954C7">
        <w:rPr>
          <w:rFonts w:ascii="Times New Roman" w:hAnsi="Times New Roman"/>
        </w:rPr>
        <w:t>CORRE</w:t>
      </w:r>
      <w:r w:rsidR="006954C7">
        <w:rPr>
          <w:rFonts w:ascii="Times New Roman" w:hAnsi="Times New Roman"/>
        </w:rPr>
        <w:t xml:space="preserve">, Flavie LINARD, </w:t>
      </w:r>
      <w:r w:rsidR="006954C7" w:rsidRPr="006954C7">
        <w:rPr>
          <w:rFonts w:ascii="Times New Roman" w:hAnsi="Times New Roman"/>
        </w:rPr>
        <w:t xml:space="preserve"> </w:t>
      </w:r>
      <w:r w:rsidR="006954C7">
        <w:rPr>
          <w:rFonts w:ascii="Times New Roman" w:hAnsi="Times New Roman"/>
        </w:rPr>
        <w:t xml:space="preserve">Romuald </w:t>
      </w:r>
      <w:r w:rsidR="006954C7" w:rsidRPr="006954C7">
        <w:rPr>
          <w:rFonts w:ascii="Times New Roman" w:hAnsi="Times New Roman"/>
        </w:rPr>
        <w:t xml:space="preserve">NORMAND,  Roger SOME </w:t>
      </w:r>
      <w:r>
        <w:rPr>
          <w:rFonts w:ascii="Times New Roman" w:hAnsi="Times New Roman"/>
        </w:rPr>
        <w:t>Nicolas MATT, Frédéric BAUER, Marcel BAUER.</w:t>
      </w:r>
    </w:p>
    <w:p w14:paraId="28153ADE" w14:textId="77777777" w:rsidR="006954C7" w:rsidRDefault="006954C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14:paraId="52F82D7D" w14:textId="4D128BFA" w:rsidR="006954C7" w:rsidRDefault="006954C7">
      <w:pPr>
        <w:shd w:val="clear" w:color="auto" w:fill="FFFFFF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Procurations : </w:t>
      </w:r>
      <w:r w:rsidRPr="006954C7">
        <w:rPr>
          <w:rFonts w:ascii="Times New Roman" w:eastAsia="Times New Roman" w:hAnsi="Times New Roman" w:cs="Times New Roman"/>
          <w:bCs/>
        </w:rPr>
        <w:t xml:space="preserve">M. </w:t>
      </w:r>
      <w:proofErr w:type="spellStart"/>
      <w:r w:rsidRPr="006954C7">
        <w:rPr>
          <w:rFonts w:ascii="Times New Roman" w:eastAsia="Times New Roman" w:hAnsi="Times New Roman" w:cs="Times New Roman"/>
          <w:bCs/>
        </w:rPr>
        <w:t>Béal</w:t>
      </w:r>
      <w:proofErr w:type="spellEnd"/>
      <w:r w:rsidRPr="006954C7">
        <w:rPr>
          <w:rFonts w:ascii="Times New Roman" w:eastAsia="Times New Roman" w:hAnsi="Times New Roman" w:cs="Times New Roman"/>
          <w:bCs/>
        </w:rPr>
        <w:t xml:space="preserve"> à Mme </w:t>
      </w:r>
      <w:proofErr w:type="spellStart"/>
      <w:r w:rsidRPr="006954C7">
        <w:rPr>
          <w:rFonts w:ascii="Times New Roman" w:eastAsia="Times New Roman" w:hAnsi="Times New Roman" w:cs="Times New Roman"/>
          <w:bCs/>
        </w:rPr>
        <w:t>Debauche</w:t>
      </w:r>
      <w:proofErr w:type="spellEnd"/>
      <w:r w:rsidRPr="006954C7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954C7">
        <w:rPr>
          <w:rFonts w:ascii="Times New Roman" w:eastAsia="Times New Roman" w:hAnsi="Times New Roman" w:cs="Times New Roman"/>
          <w:bCs/>
        </w:rPr>
        <w:t>M.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6954C7">
        <w:rPr>
          <w:rFonts w:ascii="Times New Roman" w:eastAsia="Times New Roman" w:hAnsi="Times New Roman" w:cs="Times New Roman"/>
          <w:bCs/>
        </w:rPr>
        <w:t>Normand à M</w:t>
      </w:r>
      <w:r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6954C7">
        <w:rPr>
          <w:rFonts w:ascii="Times New Roman" w:eastAsia="Times New Roman" w:hAnsi="Times New Roman" w:cs="Times New Roman"/>
          <w:bCs/>
        </w:rPr>
        <w:t>Cauchi</w:t>
      </w:r>
      <w:proofErr w:type="spellEnd"/>
      <w:r w:rsidRPr="006954C7">
        <w:rPr>
          <w:rFonts w:ascii="Times New Roman" w:eastAsia="Times New Roman" w:hAnsi="Times New Roman" w:cs="Times New Roman"/>
          <w:bCs/>
        </w:rPr>
        <w:t xml:space="preserve">-Duval, Mme </w:t>
      </w:r>
      <w:proofErr w:type="spellStart"/>
      <w:r w:rsidRPr="006954C7">
        <w:rPr>
          <w:rFonts w:ascii="Times New Roman" w:eastAsia="Times New Roman" w:hAnsi="Times New Roman" w:cs="Times New Roman"/>
          <w:bCs/>
        </w:rPr>
        <w:t>Diasio</w:t>
      </w:r>
      <w:proofErr w:type="spellEnd"/>
      <w:r w:rsidRPr="006954C7">
        <w:rPr>
          <w:rFonts w:ascii="Times New Roman" w:eastAsia="Times New Roman" w:hAnsi="Times New Roman" w:cs="Times New Roman"/>
          <w:bCs/>
        </w:rPr>
        <w:t xml:space="preserve"> à Mme Clerc-Renaud,</w:t>
      </w:r>
      <w:r>
        <w:rPr>
          <w:rFonts w:ascii="Times New Roman" w:eastAsia="Times New Roman" w:hAnsi="Times New Roman" w:cs="Times New Roman"/>
          <w:bCs/>
        </w:rPr>
        <w:t xml:space="preserve"> Mme Coulomb à Mme </w:t>
      </w:r>
      <w:proofErr w:type="spellStart"/>
      <w:r>
        <w:rPr>
          <w:rFonts w:ascii="Times New Roman" w:eastAsia="Times New Roman" w:hAnsi="Times New Roman" w:cs="Times New Roman"/>
          <w:bCs/>
        </w:rPr>
        <w:t>Karimi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14:paraId="43CF34A7" w14:textId="77777777" w:rsidR="006954C7" w:rsidRPr="006954C7" w:rsidRDefault="006954C7">
      <w:pPr>
        <w:shd w:val="clear" w:color="auto" w:fill="FFFFFF"/>
        <w:jc w:val="both"/>
        <w:rPr>
          <w:rFonts w:ascii="Times New Roman" w:eastAsia="Times New Roman" w:hAnsi="Times New Roman" w:cs="Times New Roman"/>
          <w:bCs/>
        </w:rPr>
      </w:pPr>
    </w:p>
    <w:p w14:paraId="4D6D1069" w14:textId="7F23BFB5" w:rsidR="00251A41" w:rsidRDefault="00ED72C7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Élus absents</w:t>
      </w:r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Isil</w:t>
      </w:r>
      <w:proofErr w:type="spellEnd"/>
      <w:r>
        <w:rPr>
          <w:rFonts w:ascii="Times New Roman" w:hAnsi="Times New Roman"/>
        </w:rPr>
        <w:t xml:space="preserve"> GACHET, </w:t>
      </w:r>
      <w:r w:rsidR="006954C7" w:rsidRPr="006954C7">
        <w:rPr>
          <w:rFonts w:ascii="Times New Roman" w:hAnsi="Times New Roman"/>
        </w:rPr>
        <w:t>Rémy VESQUE</w:t>
      </w:r>
      <w:r w:rsidR="006954C7">
        <w:rPr>
          <w:rFonts w:ascii="Times New Roman" w:hAnsi="Times New Roman"/>
        </w:rPr>
        <w:t>.</w:t>
      </w:r>
    </w:p>
    <w:p w14:paraId="51802180" w14:textId="77777777" w:rsidR="006954C7" w:rsidRDefault="006954C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14:paraId="6C1B7CE9" w14:textId="14F342E6" w:rsidR="00251A41" w:rsidRDefault="00ED72C7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Invités permanents</w:t>
      </w:r>
      <w:r w:rsidR="006954C7">
        <w:rPr>
          <w:rFonts w:ascii="Times New Roman" w:hAnsi="Times New Roman"/>
        </w:rPr>
        <w:t xml:space="preserve"> : Nicolas AMADIO</w:t>
      </w:r>
      <w:r>
        <w:rPr>
          <w:rFonts w:ascii="Times New Roman" w:hAnsi="Times New Roman"/>
        </w:rPr>
        <w:t>, Didier BRETON, Patrick COLIN, Philippe HAMMAN, Catherine LEOPOLD, Myriam KLINGER, Deni</w:t>
      </w:r>
      <w:r w:rsidR="006954C7">
        <w:rPr>
          <w:rFonts w:ascii="Times New Roman" w:hAnsi="Times New Roman"/>
        </w:rPr>
        <w:t>s MONNERIE.</w:t>
      </w:r>
    </w:p>
    <w:p w14:paraId="22684386" w14:textId="77777777" w:rsidR="006954C7" w:rsidRDefault="006954C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14:paraId="7593DEA4" w14:textId="26539CD4" w:rsidR="00251A41" w:rsidRDefault="00ED72C7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Invité permanent excusé</w:t>
      </w:r>
      <w:r>
        <w:rPr>
          <w:rFonts w:ascii="Times New Roman" w:hAnsi="Times New Roman"/>
        </w:rPr>
        <w:t xml:space="preserve"> : </w:t>
      </w:r>
      <w:r w:rsidR="006954C7">
        <w:rPr>
          <w:rFonts w:ascii="Times New Roman" w:hAnsi="Times New Roman"/>
        </w:rPr>
        <w:t xml:space="preserve">M. </w:t>
      </w:r>
      <w:proofErr w:type="spellStart"/>
      <w:r w:rsidR="006954C7">
        <w:rPr>
          <w:rFonts w:ascii="Times New Roman" w:hAnsi="Times New Roman"/>
        </w:rPr>
        <w:t>Pfefferkorn</w:t>
      </w:r>
      <w:proofErr w:type="spellEnd"/>
      <w:r w:rsidR="006954C7">
        <w:rPr>
          <w:rFonts w:ascii="Times New Roman" w:hAnsi="Times New Roman"/>
        </w:rPr>
        <w:t xml:space="preserve">, </w:t>
      </w:r>
      <w:proofErr w:type="spellStart"/>
      <w:r w:rsidR="006954C7">
        <w:rPr>
          <w:rFonts w:ascii="Times New Roman" w:hAnsi="Times New Roman"/>
        </w:rPr>
        <w:t>M.Wintz</w:t>
      </w:r>
      <w:proofErr w:type="spellEnd"/>
    </w:p>
    <w:p w14:paraId="44D13E47" w14:textId="77777777" w:rsidR="00251A41" w:rsidRDefault="00251A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70B44801" w14:textId="1800524C" w:rsidR="006954C7" w:rsidRDefault="006954C7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954C7">
        <w:rPr>
          <w:rFonts w:ascii="Times New Roman" w:eastAsia="Times New Roman" w:hAnsi="Times New Roman" w:cs="Times New Roman"/>
          <w:b/>
        </w:rPr>
        <w:t>Invité ponctuel</w:t>
      </w:r>
      <w:r>
        <w:rPr>
          <w:rFonts w:ascii="Times New Roman" w:eastAsia="Times New Roman" w:hAnsi="Times New Roman" w:cs="Times New Roman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</w:rPr>
        <w:t>M.Hintermeyer</w:t>
      </w:r>
      <w:proofErr w:type="spellEnd"/>
    </w:p>
    <w:p w14:paraId="5F61FC22" w14:textId="77777777" w:rsidR="006954C7" w:rsidRDefault="006954C7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A4EF7A5" w14:textId="77777777" w:rsidR="00251A41" w:rsidRDefault="00ED72C7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Président de séance : Bernard WOEHL, Doyen</w:t>
      </w:r>
    </w:p>
    <w:p w14:paraId="327F4437" w14:textId="77777777" w:rsidR="00251A41" w:rsidRDefault="00251A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5768D290" w14:textId="77777777" w:rsidR="00251A41" w:rsidRPr="006954C7" w:rsidRDefault="00ED72C7">
      <w:pPr>
        <w:shd w:val="clear" w:color="auto" w:fill="FFFFFF"/>
        <w:jc w:val="both"/>
        <w:rPr>
          <w:rFonts w:ascii="Times New Roman" w:hAnsi="Times New Roman"/>
          <w:b/>
        </w:rPr>
      </w:pPr>
      <w:r w:rsidRPr="006954C7">
        <w:rPr>
          <w:rFonts w:ascii="Times New Roman" w:hAnsi="Times New Roman"/>
          <w:b/>
        </w:rPr>
        <w:t>Ordre du jour :</w:t>
      </w:r>
    </w:p>
    <w:p w14:paraId="0AB2E89E" w14:textId="77777777" w:rsidR="00D31B6D" w:rsidRDefault="00D31B6D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</w:p>
    <w:p w14:paraId="4CB424C7" w14:textId="77777777" w:rsidR="00D31B6D" w:rsidRPr="00D31B6D" w:rsidRDefault="00D31B6D" w:rsidP="00D31B6D">
      <w:pPr>
        <w:keepNext w:val="0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 w:rsidRPr="00D31B6D">
        <w:rPr>
          <w:rFonts w:ascii="Times New Roman" w:eastAsia="Times New Roman" w:hAnsi="Times New Roman" w:cs="Times New Roman"/>
          <w:color w:val="auto"/>
          <w:lang w:eastAsia="fr-FR"/>
        </w:rPr>
        <w:t>Approbation du compte-rendu du conseil de faculté du 16 avril 2015</w:t>
      </w:r>
    </w:p>
    <w:p w14:paraId="35F3BEC9" w14:textId="77777777" w:rsidR="00D31B6D" w:rsidRPr="00D31B6D" w:rsidRDefault="00D31B6D" w:rsidP="00D31B6D">
      <w:pPr>
        <w:keepNext w:val="0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 w:rsidRPr="00D31B6D">
        <w:rPr>
          <w:rFonts w:ascii="Times New Roman" w:eastAsia="Times New Roman" w:hAnsi="Times New Roman" w:cs="Times New Roman"/>
          <w:color w:val="auto"/>
          <w:lang w:eastAsia="fr-FR"/>
        </w:rPr>
        <w:t>Rapport annuel du Doyen</w:t>
      </w:r>
    </w:p>
    <w:p w14:paraId="62EAEC59" w14:textId="77777777" w:rsidR="00D31B6D" w:rsidRPr="00D31B6D" w:rsidRDefault="00D31B6D" w:rsidP="00D31B6D">
      <w:pPr>
        <w:keepNext w:val="0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 w:rsidRPr="00D31B6D">
        <w:rPr>
          <w:rFonts w:ascii="Times New Roman" w:eastAsia="Times New Roman" w:hAnsi="Times New Roman" w:cs="Times New Roman"/>
          <w:color w:val="auto"/>
          <w:lang w:eastAsia="fr-FR"/>
        </w:rPr>
        <w:t>Enseignements bilan 2014 2015 et rentrée 2015 2016</w:t>
      </w:r>
    </w:p>
    <w:p w14:paraId="74E6AD8B" w14:textId="352CBAB3" w:rsidR="00D31B6D" w:rsidRDefault="00D31B6D" w:rsidP="00D31B6D">
      <w:pPr>
        <w:keepNext w:val="0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 w:rsidRPr="00D31B6D">
        <w:rPr>
          <w:rFonts w:ascii="Times New Roman" w:eastAsia="Times New Roman" w:hAnsi="Times New Roman" w:cs="Times New Roman"/>
          <w:color w:val="auto"/>
          <w:lang w:eastAsia="fr-FR"/>
        </w:rPr>
        <w:t xml:space="preserve">Divers : 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Master éthique 2015/2016 : Ethique, économie et sociétés ; </w:t>
      </w:r>
    </w:p>
    <w:p w14:paraId="7E225886" w14:textId="77777777" w:rsidR="008477B2" w:rsidRDefault="00D31B6D" w:rsidP="008477B2">
      <w:pPr>
        <w:keepNext w:val="0"/>
        <w:suppressAutoHyphens w:val="0"/>
        <w:ind w:left="360" w:firstLine="348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 w:rsidRPr="00D31B6D">
        <w:rPr>
          <w:rFonts w:ascii="Times New Roman" w:eastAsia="Times New Roman" w:hAnsi="Times New Roman" w:cs="Times New Roman"/>
          <w:color w:val="auto"/>
          <w:lang w:eastAsia="fr-FR"/>
        </w:rPr>
        <w:t>Partenariat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</w:t>
      </w:r>
      <w:r w:rsidRPr="00D31B6D">
        <w:rPr>
          <w:rFonts w:ascii="Times New Roman" w:eastAsia="Times New Roman" w:hAnsi="Times New Roman" w:cs="Times New Roman"/>
          <w:color w:val="auto"/>
          <w:lang w:eastAsia="fr-FR"/>
        </w:rPr>
        <w:t>Québec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 ; Erasmus +  </w:t>
      </w:r>
      <w:proofErr w:type="spellStart"/>
      <w:r>
        <w:rPr>
          <w:rFonts w:ascii="Times New Roman" w:eastAsia="Times New Roman" w:hAnsi="Times New Roman" w:cs="Times New Roman"/>
          <w:color w:val="auto"/>
          <w:lang w:eastAsia="fr-FR"/>
        </w:rPr>
        <w:t>Poznan</w:t>
      </w:r>
      <w:proofErr w:type="spellEnd"/>
      <w:r>
        <w:rPr>
          <w:rFonts w:ascii="Times New Roman" w:eastAsia="Times New Roman" w:hAnsi="Times New Roman" w:cs="Times New Roman"/>
          <w:color w:val="auto"/>
          <w:lang w:eastAsia="fr-FR"/>
        </w:rPr>
        <w:t> ; Erasmus  + Prague</w:t>
      </w:r>
    </w:p>
    <w:p w14:paraId="690083F5" w14:textId="77777777" w:rsidR="008477B2" w:rsidRDefault="008477B2" w:rsidP="008477B2">
      <w:pPr>
        <w:keepNext w:val="0"/>
        <w:suppressAutoHyphens w:val="0"/>
        <w:ind w:left="360" w:firstLine="348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71C7618" w14:textId="77777777" w:rsidR="008477B2" w:rsidRDefault="006954C7" w:rsidP="008477B2">
      <w:pPr>
        <w:keepNext w:val="0"/>
        <w:suppressAutoHyphens w:val="0"/>
        <w:ind w:left="360" w:firstLine="348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>
        <w:rPr>
          <w:rFonts w:ascii="Times New Roman" w:hAnsi="Times New Roman"/>
        </w:rPr>
        <w:t>Le</w:t>
      </w:r>
      <w:r w:rsidR="00ED72C7">
        <w:rPr>
          <w:rFonts w:ascii="Times New Roman" w:hAnsi="Times New Roman"/>
        </w:rPr>
        <w:t xml:space="preserve"> secrétariat de la séance </w:t>
      </w:r>
      <w:r w:rsidR="00D31B6D">
        <w:rPr>
          <w:rFonts w:ascii="Times New Roman" w:hAnsi="Times New Roman"/>
        </w:rPr>
        <w:t xml:space="preserve">est assuré par Mme </w:t>
      </w:r>
      <w:proofErr w:type="spellStart"/>
      <w:r w:rsidR="00D31B6D">
        <w:rPr>
          <w:rFonts w:ascii="Times New Roman" w:hAnsi="Times New Roman"/>
        </w:rPr>
        <w:t>Delcroix</w:t>
      </w:r>
      <w:proofErr w:type="spellEnd"/>
      <w:r w:rsidR="00ED72C7">
        <w:rPr>
          <w:rFonts w:ascii="Times New Roman" w:hAnsi="Times New Roman"/>
        </w:rPr>
        <w:t>.</w:t>
      </w:r>
    </w:p>
    <w:p w14:paraId="1068963A" w14:textId="77777777" w:rsidR="009C2FEC" w:rsidRDefault="009C2FEC" w:rsidP="0085343E">
      <w:pPr>
        <w:keepNext w:val="0"/>
        <w:suppressAutoHyphens w:val="0"/>
        <w:jc w:val="both"/>
        <w:rPr>
          <w:rFonts w:ascii="Times New Roman" w:hAnsi="Times New Roman"/>
        </w:rPr>
      </w:pPr>
    </w:p>
    <w:p w14:paraId="4896A16C" w14:textId="77777777" w:rsidR="009C2FEC" w:rsidRDefault="009C2FEC" w:rsidP="009C2FEC">
      <w:pPr>
        <w:keepNext w:val="0"/>
        <w:suppressAutoHyphens w:val="0"/>
        <w:ind w:left="360" w:firstLine="348"/>
        <w:jc w:val="both"/>
        <w:rPr>
          <w:rFonts w:ascii="Times New Roman" w:hAnsi="Times New Roman"/>
        </w:rPr>
      </w:pPr>
    </w:p>
    <w:p w14:paraId="1757DA15" w14:textId="77777777" w:rsidR="009C2FEC" w:rsidRDefault="00ED72C7" w:rsidP="008B2F54">
      <w:pPr>
        <w:keepNext w:val="0"/>
        <w:suppressAutoHyphens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Doyen ouvre la séance à 16 h.</w:t>
      </w:r>
    </w:p>
    <w:p w14:paraId="3BC571B8" w14:textId="77777777" w:rsidR="00482505" w:rsidRDefault="00482505" w:rsidP="0085343E">
      <w:pPr>
        <w:keepNext w:val="0"/>
        <w:suppressAutoHyphens w:val="0"/>
        <w:jc w:val="both"/>
        <w:rPr>
          <w:rFonts w:ascii="Times New Roman" w:hAnsi="Times New Roman"/>
        </w:rPr>
      </w:pPr>
    </w:p>
    <w:p w14:paraId="21760B27" w14:textId="77777777" w:rsidR="009C2FEC" w:rsidRDefault="009C2FEC" w:rsidP="008B2F54">
      <w:pPr>
        <w:keepNext w:val="0"/>
        <w:suppressAutoHyphens w:val="0"/>
        <w:ind w:left="360" w:firstLine="348"/>
        <w:jc w:val="both"/>
        <w:rPr>
          <w:rFonts w:ascii="Times New Roman" w:hAnsi="Times New Roman"/>
        </w:rPr>
      </w:pPr>
    </w:p>
    <w:p w14:paraId="619E708A" w14:textId="24F31E08" w:rsidR="00BA46BC" w:rsidRPr="00BA46BC" w:rsidRDefault="0085343E" w:rsidP="0085343E">
      <w:pPr>
        <w:keepNext w:val="0"/>
        <w:suppressAutoHyphens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 w:rsidR="009518CE">
        <w:rPr>
          <w:rFonts w:ascii="Times New Roman" w:hAnsi="Times New Roman"/>
        </w:rPr>
        <w:t>Woehl</w:t>
      </w:r>
      <w:proofErr w:type="spellEnd"/>
      <w:r w:rsidR="009518CE">
        <w:rPr>
          <w:rFonts w:ascii="Times New Roman" w:hAnsi="Times New Roman"/>
        </w:rPr>
        <w:t xml:space="preserve"> propose</w:t>
      </w:r>
      <w:r w:rsidR="009B6370">
        <w:rPr>
          <w:rFonts w:ascii="Times New Roman" w:hAnsi="Times New Roman"/>
        </w:rPr>
        <w:t xml:space="preserve"> que le Co</w:t>
      </w:r>
      <w:r w:rsidR="00C817C4">
        <w:rPr>
          <w:rFonts w:ascii="Times New Roman" w:hAnsi="Times New Roman"/>
        </w:rPr>
        <w:t>ns</w:t>
      </w:r>
      <w:r w:rsidR="009B6370">
        <w:rPr>
          <w:rFonts w:ascii="Times New Roman" w:hAnsi="Times New Roman"/>
        </w:rPr>
        <w:t>e</w:t>
      </w:r>
      <w:r w:rsidR="00C817C4">
        <w:rPr>
          <w:rFonts w:ascii="Times New Roman" w:hAnsi="Times New Roman"/>
        </w:rPr>
        <w:t>il commence par la question du Master Ethique</w:t>
      </w:r>
      <w:r w:rsidR="00646848">
        <w:rPr>
          <w:rFonts w:ascii="Times New Roman" w:hAnsi="Times New Roman"/>
        </w:rPr>
        <w:t xml:space="preserve">, économie et sociétés </w:t>
      </w:r>
      <w:r w:rsidR="00C817C4">
        <w:rPr>
          <w:rFonts w:ascii="Times New Roman" w:hAnsi="Times New Roman"/>
        </w:rPr>
        <w:t xml:space="preserve">représenté par M. </w:t>
      </w:r>
      <w:proofErr w:type="spellStart"/>
      <w:r w:rsidR="00C817C4">
        <w:rPr>
          <w:rFonts w:ascii="Times New Roman" w:hAnsi="Times New Roman"/>
        </w:rPr>
        <w:t>Hintermeyer</w:t>
      </w:r>
      <w:proofErr w:type="spellEnd"/>
      <w:r w:rsidR="001D4BAF">
        <w:rPr>
          <w:rFonts w:ascii="Times New Roman" w:hAnsi="Times New Roman"/>
        </w:rPr>
        <w:t xml:space="preserve"> qui précise que c</w:t>
      </w:r>
      <w:r w:rsidR="009B6370">
        <w:rPr>
          <w:rFonts w:ascii="Times New Roman" w:hAnsi="Times New Roman"/>
        </w:rPr>
        <w:t>e parcours est touché par d</w:t>
      </w:r>
      <w:r w:rsidR="00A13359">
        <w:rPr>
          <w:rFonts w:ascii="Times New Roman" w:hAnsi="Times New Roman"/>
        </w:rPr>
        <w:t>es modifications du Master de s</w:t>
      </w:r>
      <w:r w:rsidR="001D4BAF">
        <w:rPr>
          <w:rFonts w:ascii="Times New Roman" w:hAnsi="Times New Roman"/>
        </w:rPr>
        <w:t>ociologie afin de</w:t>
      </w:r>
      <w:r w:rsidR="009B6370">
        <w:rPr>
          <w:rFonts w:ascii="Times New Roman" w:hAnsi="Times New Roman"/>
        </w:rPr>
        <w:t xml:space="preserve"> réaménager ce parcours avant une mise à plat de</w:t>
      </w:r>
      <w:r w:rsidR="00865B10">
        <w:rPr>
          <w:rFonts w:ascii="Times New Roman" w:hAnsi="Times New Roman"/>
        </w:rPr>
        <w:t xml:space="preserve"> cette formation. Il s’agit d’</w:t>
      </w:r>
      <w:r w:rsidR="009B6370">
        <w:rPr>
          <w:rFonts w:ascii="Times New Roman" w:hAnsi="Times New Roman"/>
        </w:rPr>
        <w:t>une actualisation de la proposition prise en compte précéde</w:t>
      </w:r>
      <w:r w:rsidR="00A13359">
        <w:rPr>
          <w:rFonts w:ascii="Times New Roman" w:hAnsi="Times New Roman"/>
        </w:rPr>
        <w:t>mment par le Conseil de Faculté</w:t>
      </w:r>
      <w:r w:rsidR="009B6370">
        <w:rPr>
          <w:rFonts w:ascii="Times New Roman" w:hAnsi="Times New Roman"/>
        </w:rPr>
        <w:t>.</w:t>
      </w:r>
      <w:r w:rsidR="009C2FEC">
        <w:rPr>
          <w:rFonts w:ascii="Times New Roman" w:eastAsia="Times New Roman" w:hAnsi="Times New Roman" w:cs="Times New Roman"/>
          <w:color w:val="auto"/>
          <w:lang w:eastAsia="fr-FR"/>
        </w:rPr>
        <w:t xml:space="preserve"> </w:t>
      </w:r>
      <w:r w:rsidR="009B6370">
        <w:rPr>
          <w:rFonts w:ascii="Times New Roman" w:hAnsi="Times New Roman"/>
        </w:rPr>
        <w:t>Les changemen</w:t>
      </w:r>
      <w:r w:rsidR="00865B10">
        <w:rPr>
          <w:rFonts w:ascii="Times New Roman" w:hAnsi="Times New Roman"/>
        </w:rPr>
        <w:t>ts</w:t>
      </w:r>
      <w:r w:rsidR="008477B2">
        <w:rPr>
          <w:rFonts w:ascii="Times New Roman" w:hAnsi="Times New Roman"/>
        </w:rPr>
        <w:t xml:space="preserve"> des ECTS </w:t>
      </w:r>
      <w:r w:rsidR="009B6370">
        <w:rPr>
          <w:rFonts w:ascii="Times New Roman" w:hAnsi="Times New Roman"/>
        </w:rPr>
        <w:t xml:space="preserve"> avaient été proposés par A. S. Lamine.</w:t>
      </w:r>
    </w:p>
    <w:p w14:paraId="2535904F" w14:textId="77777777" w:rsidR="009C2FEC" w:rsidRDefault="009C2FEC" w:rsidP="008B2F54">
      <w:pPr>
        <w:keepNext w:val="0"/>
        <w:suppressAutoHyphens w:val="0"/>
        <w:ind w:left="360" w:firstLine="348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0BD370F" w14:textId="3920EF51" w:rsidR="009B6370" w:rsidRPr="009C2FEC" w:rsidRDefault="008477B2" w:rsidP="0085343E">
      <w:pPr>
        <w:keepNext w:val="0"/>
        <w:suppressAutoHyphens w:val="0"/>
        <w:ind w:left="360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>
        <w:rPr>
          <w:rFonts w:ascii="Times New Roman" w:hAnsi="Times New Roman"/>
        </w:rPr>
        <w:t xml:space="preserve">P. </w:t>
      </w:r>
      <w:proofErr w:type="spellStart"/>
      <w:r>
        <w:rPr>
          <w:rFonts w:ascii="Times New Roman" w:hAnsi="Times New Roman"/>
        </w:rPr>
        <w:t>Hintermeyer</w:t>
      </w:r>
      <w:proofErr w:type="spellEnd"/>
      <w:r w:rsidR="009B6370">
        <w:rPr>
          <w:rFonts w:ascii="Times New Roman" w:hAnsi="Times New Roman"/>
        </w:rPr>
        <w:t xml:space="preserve"> suggère que le Master Ethique puisse être invité</w:t>
      </w:r>
      <w:r w:rsidR="00A65736">
        <w:rPr>
          <w:rFonts w:ascii="Times New Roman" w:hAnsi="Times New Roman"/>
        </w:rPr>
        <w:t xml:space="preserve"> lors du Conseil de Faculté</w:t>
      </w:r>
      <w:r w:rsidR="009B6370">
        <w:rPr>
          <w:rFonts w:ascii="Times New Roman" w:hAnsi="Times New Roman"/>
        </w:rPr>
        <w:t xml:space="preserve"> pour le représenter.</w:t>
      </w:r>
    </w:p>
    <w:p w14:paraId="3CA1CE3F" w14:textId="77777777" w:rsidR="00A65736" w:rsidRDefault="00A65736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224456DF" w14:textId="4D352C33" w:rsidR="00047370" w:rsidRDefault="009B6370" w:rsidP="008B2F54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B.W</w:t>
      </w:r>
      <w:r w:rsidR="00A65736">
        <w:rPr>
          <w:rFonts w:ascii="Times New Roman" w:hAnsi="Times New Roman"/>
        </w:rPr>
        <w:t>oehl</w:t>
      </w:r>
      <w:proofErr w:type="spellEnd"/>
      <w:r>
        <w:rPr>
          <w:rFonts w:ascii="Times New Roman" w:hAnsi="Times New Roman"/>
        </w:rPr>
        <w:t xml:space="preserve"> émet un avis soulignant la contradiction qui existe </w:t>
      </w:r>
      <w:r w:rsidR="00047370">
        <w:rPr>
          <w:rFonts w:ascii="Times New Roman" w:hAnsi="Times New Roman"/>
        </w:rPr>
        <w:t xml:space="preserve">sur ce point (membres invités au conseil de faculté) </w:t>
      </w:r>
      <w:r>
        <w:rPr>
          <w:rFonts w:ascii="Times New Roman" w:hAnsi="Times New Roman"/>
        </w:rPr>
        <w:t xml:space="preserve">entre le règlement </w:t>
      </w:r>
      <w:r w:rsidR="00047370">
        <w:rPr>
          <w:rFonts w:ascii="Times New Roman" w:hAnsi="Times New Roman"/>
        </w:rPr>
        <w:t xml:space="preserve">intérieur </w:t>
      </w:r>
      <w:r>
        <w:rPr>
          <w:rFonts w:ascii="Times New Roman" w:hAnsi="Times New Roman"/>
        </w:rPr>
        <w:t>et les sta</w:t>
      </w:r>
      <w:r w:rsidR="00A65736">
        <w:rPr>
          <w:rFonts w:ascii="Times New Roman" w:hAnsi="Times New Roman"/>
        </w:rPr>
        <w:t>tuts du Conseil de Faculté.</w:t>
      </w:r>
      <w:r w:rsidR="00047370">
        <w:rPr>
          <w:rFonts w:ascii="Times New Roman" w:hAnsi="Times New Roman"/>
        </w:rPr>
        <w:t xml:space="preserve"> </w:t>
      </w:r>
    </w:p>
    <w:p w14:paraId="2E915BE0" w14:textId="5909B29D" w:rsidR="009B6370" w:rsidRDefault="00A65736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N.Amadio</w:t>
      </w:r>
      <w:proofErr w:type="spellEnd"/>
      <w:r w:rsidR="009B6370">
        <w:rPr>
          <w:rFonts w:ascii="Times New Roman" w:hAnsi="Times New Roman"/>
        </w:rPr>
        <w:t xml:space="preserve"> soulève la question de l’invitation régulière d’un représentant du master Ethique. </w:t>
      </w:r>
    </w:p>
    <w:p w14:paraId="005A46C7" w14:textId="77777777" w:rsidR="00A65736" w:rsidRDefault="00A65736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26393B70" w14:textId="0AB5ED38" w:rsidR="009B6370" w:rsidRDefault="00A65736" w:rsidP="008B2F54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N.Cauchi</w:t>
      </w:r>
      <w:proofErr w:type="spellEnd"/>
      <w:r>
        <w:rPr>
          <w:rFonts w:ascii="Times New Roman" w:hAnsi="Times New Roman"/>
        </w:rPr>
        <w:t xml:space="preserve"> Duval</w:t>
      </w:r>
      <w:r w:rsidR="009B6370">
        <w:rPr>
          <w:rFonts w:ascii="Times New Roman" w:hAnsi="Times New Roman"/>
        </w:rPr>
        <w:t xml:space="preserve"> demande une réfle</w:t>
      </w:r>
      <w:r w:rsidR="00A13359">
        <w:rPr>
          <w:rFonts w:ascii="Times New Roman" w:hAnsi="Times New Roman"/>
        </w:rPr>
        <w:t>xion plus large sur les invitati</w:t>
      </w:r>
      <w:r w:rsidR="009B6370">
        <w:rPr>
          <w:rFonts w:ascii="Times New Roman" w:hAnsi="Times New Roman"/>
        </w:rPr>
        <w:t>ons dans le Conseil de Facu</w:t>
      </w:r>
      <w:r w:rsidR="00A13359">
        <w:rPr>
          <w:rFonts w:ascii="Times New Roman" w:hAnsi="Times New Roman"/>
        </w:rPr>
        <w:t>lté.</w:t>
      </w:r>
    </w:p>
    <w:p w14:paraId="222A6855" w14:textId="77777777" w:rsidR="009B6370" w:rsidRDefault="009B6370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2259F412" w14:textId="77777777" w:rsidR="00A65736" w:rsidRDefault="00A65736" w:rsidP="008B2F54">
      <w:pPr>
        <w:shd w:val="clear" w:color="auto" w:fill="FFFFFF"/>
        <w:jc w:val="both"/>
        <w:rPr>
          <w:rFonts w:ascii="Times New Roman" w:hAnsi="Times New Roman"/>
          <w:b/>
        </w:rPr>
      </w:pPr>
    </w:p>
    <w:p w14:paraId="0B635A93" w14:textId="2C98DCE0" w:rsidR="00865B10" w:rsidRPr="008A0600" w:rsidRDefault="001D4BAF" w:rsidP="008B2F54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1-</w:t>
      </w:r>
      <w:r w:rsidR="00865B10" w:rsidRPr="008A0600">
        <w:rPr>
          <w:rFonts w:ascii="Times New Roman" w:hAnsi="Times New Roman"/>
          <w:b/>
        </w:rPr>
        <w:t xml:space="preserve">  </w:t>
      </w:r>
      <w:r w:rsidR="00A13359" w:rsidRPr="008A0600">
        <w:rPr>
          <w:rFonts w:ascii="Times New Roman" w:hAnsi="Times New Roman"/>
          <w:b/>
        </w:rPr>
        <w:t>Approbation du compte-rendu du Conseil</w:t>
      </w:r>
      <w:r w:rsidR="00865B10" w:rsidRPr="008A0600">
        <w:rPr>
          <w:rFonts w:ascii="Times New Roman" w:hAnsi="Times New Roman"/>
          <w:b/>
        </w:rPr>
        <w:t xml:space="preserve"> de Faculté du 16 avril 2015</w:t>
      </w:r>
    </w:p>
    <w:p w14:paraId="0CFE9AE2" w14:textId="77777777" w:rsidR="00865B10" w:rsidRDefault="00865B10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4FF13D4D" w14:textId="27E135F0" w:rsidR="009B6370" w:rsidRDefault="009C2FEC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Approbation</w:t>
      </w:r>
      <w:r w:rsidR="00865B10">
        <w:rPr>
          <w:rFonts w:ascii="Times New Roman" w:hAnsi="Times New Roman"/>
        </w:rPr>
        <w:t xml:space="preserve"> à l’unanimité</w:t>
      </w:r>
      <w:r w:rsidR="00A13359">
        <w:rPr>
          <w:rFonts w:ascii="Times New Roman" w:hAnsi="Times New Roman"/>
        </w:rPr>
        <w:t xml:space="preserve"> avec les c</w:t>
      </w:r>
      <w:r w:rsidR="009B6370">
        <w:rPr>
          <w:rFonts w:ascii="Times New Roman" w:hAnsi="Times New Roman"/>
        </w:rPr>
        <w:t>orrection</w:t>
      </w:r>
      <w:r w:rsidR="00A13359">
        <w:rPr>
          <w:rFonts w:ascii="Times New Roman" w:hAnsi="Times New Roman"/>
        </w:rPr>
        <w:t>s</w:t>
      </w:r>
      <w:r w:rsidR="009B6370">
        <w:rPr>
          <w:rFonts w:ascii="Times New Roman" w:hAnsi="Times New Roman"/>
        </w:rPr>
        <w:t xml:space="preserve"> </w:t>
      </w:r>
      <w:r w:rsidR="00A13359">
        <w:rPr>
          <w:rFonts w:ascii="Times New Roman" w:hAnsi="Times New Roman"/>
        </w:rPr>
        <w:t>apportées</w:t>
      </w:r>
      <w:r w:rsidR="009B6370">
        <w:rPr>
          <w:rFonts w:ascii="Times New Roman" w:hAnsi="Times New Roman"/>
        </w:rPr>
        <w:t xml:space="preserve"> par Catherine </w:t>
      </w:r>
      <w:proofErr w:type="spellStart"/>
      <w:r w:rsidR="009B6370">
        <w:rPr>
          <w:rFonts w:ascii="Times New Roman" w:hAnsi="Times New Roman"/>
        </w:rPr>
        <w:t>Leopold</w:t>
      </w:r>
      <w:proofErr w:type="spellEnd"/>
      <w:r w:rsidR="009B6370">
        <w:rPr>
          <w:rFonts w:ascii="Times New Roman" w:hAnsi="Times New Roman"/>
        </w:rPr>
        <w:t>.</w:t>
      </w:r>
    </w:p>
    <w:p w14:paraId="74C98431" w14:textId="77777777" w:rsidR="009B6370" w:rsidRDefault="009B6370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6FF51DB8" w14:textId="77777777" w:rsidR="00A65736" w:rsidRDefault="00A65736" w:rsidP="008B2F54">
      <w:pPr>
        <w:shd w:val="clear" w:color="auto" w:fill="FFFFFF"/>
        <w:jc w:val="both"/>
        <w:rPr>
          <w:rFonts w:ascii="Times New Roman" w:hAnsi="Times New Roman"/>
          <w:b/>
        </w:rPr>
      </w:pPr>
    </w:p>
    <w:p w14:paraId="583B1CD0" w14:textId="77777777" w:rsidR="00047370" w:rsidRDefault="001D4BAF" w:rsidP="008B2F54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2-</w:t>
      </w:r>
      <w:r w:rsidR="00047370">
        <w:rPr>
          <w:rFonts w:ascii="Times New Roman" w:hAnsi="Times New Roman"/>
          <w:b/>
        </w:rPr>
        <w:t xml:space="preserve">  R</w:t>
      </w:r>
      <w:r w:rsidR="009B6370" w:rsidRPr="008A0600">
        <w:rPr>
          <w:rFonts w:ascii="Times New Roman" w:hAnsi="Times New Roman"/>
          <w:b/>
        </w:rPr>
        <w:t>app</w:t>
      </w:r>
      <w:r w:rsidR="00A13359" w:rsidRPr="008A0600">
        <w:rPr>
          <w:rFonts w:ascii="Times New Roman" w:hAnsi="Times New Roman"/>
          <w:b/>
        </w:rPr>
        <w:t xml:space="preserve">ort annuel du doyen </w:t>
      </w:r>
    </w:p>
    <w:p w14:paraId="5473A57B" w14:textId="77777777" w:rsidR="00047370" w:rsidRDefault="00047370" w:rsidP="008B2F54">
      <w:pPr>
        <w:shd w:val="clear" w:color="auto" w:fill="FFFFFF"/>
        <w:jc w:val="both"/>
        <w:rPr>
          <w:rFonts w:ascii="Times New Roman" w:hAnsi="Times New Roman"/>
          <w:b/>
        </w:rPr>
      </w:pPr>
    </w:p>
    <w:p w14:paraId="6A981AD5" w14:textId="65AD0B39" w:rsidR="009B6370" w:rsidRPr="00047370" w:rsidRDefault="0085343E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47370" w:rsidRPr="00047370">
        <w:rPr>
          <w:rFonts w:ascii="Times New Roman" w:hAnsi="Times New Roman"/>
        </w:rPr>
        <w:t>e rapport est</w:t>
      </w:r>
      <w:r w:rsidR="00A13359" w:rsidRPr="00047370">
        <w:rPr>
          <w:rFonts w:ascii="Times New Roman" w:hAnsi="Times New Roman"/>
        </w:rPr>
        <w:t xml:space="preserve"> annexé</w:t>
      </w:r>
      <w:r w:rsidR="009B6370" w:rsidRPr="00047370">
        <w:rPr>
          <w:rFonts w:ascii="Times New Roman" w:hAnsi="Times New Roman"/>
        </w:rPr>
        <w:t xml:space="preserve"> au</w:t>
      </w:r>
      <w:r w:rsidR="00047370" w:rsidRPr="00047370">
        <w:rPr>
          <w:rFonts w:ascii="Times New Roman" w:hAnsi="Times New Roman"/>
        </w:rPr>
        <w:t xml:space="preserve"> présent </w:t>
      </w:r>
      <w:r w:rsidR="009B6370" w:rsidRPr="00047370">
        <w:rPr>
          <w:rFonts w:ascii="Times New Roman" w:hAnsi="Times New Roman"/>
        </w:rPr>
        <w:t>compte-rendu de cette séance.</w:t>
      </w:r>
    </w:p>
    <w:p w14:paraId="17E3F10C" w14:textId="77777777" w:rsidR="00A13359" w:rsidRDefault="00A13359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29821980" w14:textId="77777777" w:rsidR="00A65736" w:rsidRDefault="00A65736" w:rsidP="008B2F54">
      <w:pPr>
        <w:shd w:val="clear" w:color="auto" w:fill="FFFFFF"/>
        <w:jc w:val="both"/>
        <w:rPr>
          <w:rFonts w:ascii="Times New Roman" w:hAnsi="Times New Roman"/>
          <w:b/>
        </w:rPr>
      </w:pPr>
    </w:p>
    <w:p w14:paraId="4509F6B3" w14:textId="5699DCF7" w:rsidR="00865B10" w:rsidRPr="008A0600" w:rsidRDefault="001D4BAF" w:rsidP="008B2F54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3-</w:t>
      </w:r>
      <w:r w:rsidR="00865B10" w:rsidRPr="008A0600">
        <w:rPr>
          <w:rFonts w:ascii="Times New Roman" w:hAnsi="Times New Roman"/>
          <w:b/>
        </w:rPr>
        <w:t xml:space="preserve"> Enseignements bilan 2014/2015 et rentrée 2015/2016</w:t>
      </w:r>
    </w:p>
    <w:p w14:paraId="76A7FBBF" w14:textId="77777777" w:rsidR="00865B10" w:rsidRDefault="00865B10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7C25C24A" w14:textId="02160A75" w:rsidR="009B6370" w:rsidRDefault="009B6370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Globalement les </w:t>
      </w:r>
      <w:r w:rsidRPr="00047370">
        <w:rPr>
          <w:rFonts w:ascii="Times New Roman" w:hAnsi="Times New Roman"/>
          <w:b/>
        </w:rPr>
        <w:t xml:space="preserve">effectifs </w:t>
      </w:r>
      <w:r>
        <w:rPr>
          <w:rFonts w:ascii="Times New Roman" w:hAnsi="Times New Roman"/>
        </w:rPr>
        <w:t>ont baissé (effectif</w:t>
      </w:r>
      <w:r w:rsidR="00A6573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au 15 janvier de chaque année), chute d’une centaine d’étudiants. Si on prend les effectifs en présentiel, il y a une légère augme</w:t>
      </w:r>
      <w:r w:rsidR="00A13359">
        <w:rPr>
          <w:rFonts w:ascii="Times New Roman" w:hAnsi="Times New Roman"/>
        </w:rPr>
        <w:t>nt</w:t>
      </w:r>
      <w:r w:rsidR="00A65736">
        <w:rPr>
          <w:rFonts w:ascii="Times New Roman" w:hAnsi="Times New Roman"/>
        </w:rPr>
        <w:t>ation  par contraste avec</w:t>
      </w:r>
      <w:r>
        <w:rPr>
          <w:rFonts w:ascii="Times New Roman" w:hAnsi="Times New Roman"/>
        </w:rPr>
        <w:t xml:space="preserve"> l’EAD</w:t>
      </w:r>
      <w:r w:rsidR="00A65736">
        <w:rPr>
          <w:rFonts w:ascii="Times New Roman" w:hAnsi="Times New Roman"/>
        </w:rPr>
        <w:t xml:space="preserve"> qui</w:t>
      </w:r>
      <w:r>
        <w:rPr>
          <w:rFonts w:ascii="Times New Roman" w:hAnsi="Times New Roman"/>
        </w:rPr>
        <w:t xml:space="preserve"> pas</w:t>
      </w:r>
      <w:r w:rsidR="00A13359">
        <w:rPr>
          <w:rFonts w:ascii="Times New Roman" w:hAnsi="Times New Roman"/>
        </w:rPr>
        <w:t>s</w:t>
      </w:r>
      <w:r>
        <w:rPr>
          <w:rFonts w:ascii="Times New Roman" w:hAnsi="Times New Roman"/>
        </w:rPr>
        <w:t>e de 341 à 251</w:t>
      </w:r>
      <w:r w:rsidR="000B00AD">
        <w:rPr>
          <w:rFonts w:ascii="Times New Roman" w:hAnsi="Times New Roman"/>
        </w:rPr>
        <w:t>. Le personnel statutaire du service d</w:t>
      </w:r>
      <w:r w:rsidR="00A13359">
        <w:rPr>
          <w:rFonts w:ascii="Times New Roman" w:hAnsi="Times New Roman"/>
        </w:rPr>
        <w:t>’</w:t>
      </w:r>
      <w:r w:rsidR="008B2F54">
        <w:rPr>
          <w:rFonts w:ascii="Times New Roman" w:hAnsi="Times New Roman"/>
        </w:rPr>
        <w:t>EAD de la DUN</w:t>
      </w:r>
      <w:r w:rsidR="000B00AD">
        <w:rPr>
          <w:rFonts w:ascii="Times New Roman" w:hAnsi="Times New Roman"/>
        </w:rPr>
        <w:t xml:space="preserve"> a refusé de fair</w:t>
      </w:r>
      <w:r w:rsidR="00A13359">
        <w:rPr>
          <w:rFonts w:ascii="Times New Roman" w:hAnsi="Times New Roman"/>
        </w:rPr>
        <w:t>e</w:t>
      </w:r>
      <w:r w:rsidR="000B00AD">
        <w:rPr>
          <w:rFonts w:ascii="Times New Roman" w:hAnsi="Times New Roman"/>
        </w:rPr>
        <w:t xml:space="preserve"> les inscriptions.</w:t>
      </w:r>
    </w:p>
    <w:p w14:paraId="6C324118" w14:textId="23DF2C82" w:rsidR="000B00AD" w:rsidRDefault="008B2F54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Cette baisse des inscriptions en EAD aura</w:t>
      </w:r>
      <w:r w:rsidR="0085343E">
        <w:rPr>
          <w:rFonts w:ascii="Times New Roman" w:hAnsi="Times New Roman"/>
        </w:rPr>
        <w:t xml:space="preserve"> une incidence sur le budget de </w:t>
      </w:r>
      <w:r>
        <w:rPr>
          <w:rFonts w:ascii="Times New Roman" w:hAnsi="Times New Roman"/>
        </w:rPr>
        <w:t>la faculté l’année prochaine. Il y a eu un</w:t>
      </w:r>
      <w:r w:rsidR="000B00AD">
        <w:rPr>
          <w:rFonts w:ascii="Times New Roman" w:hAnsi="Times New Roman"/>
        </w:rPr>
        <w:t xml:space="preserve"> audit </w:t>
      </w:r>
      <w:r>
        <w:rPr>
          <w:rFonts w:ascii="Times New Roman" w:hAnsi="Times New Roman"/>
        </w:rPr>
        <w:t xml:space="preserve">qui a conclu à  la nécessité de rapprocher </w:t>
      </w:r>
      <w:r w:rsidR="000B00AD">
        <w:rPr>
          <w:rFonts w:ascii="Times New Roman" w:hAnsi="Times New Roman"/>
        </w:rPr>
        <w:t>l’EAD</w:t>
      </w:r>
      <w:r>
        <w:rPr>
          <w:rFonts w:ascii="Times New Roman" w:hAnsi="Times New Roman"/>
        </w:rPr>
        <w:t xml:space="preserve"> des composantes qui assurent les enseignements.  </w:t>
      </w:r>
    </w:p>
    <w:p w14:paraId="617A4DEA" w14:textId="6F9FEDBD" w:rsidR="007A3177" w:rsidRDefault="00A13359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effectifs de Licenc</w:t>
      </w:r>
      <w:r w:rsidR="007A3177">
        <w:rPr>
          <w:rFonts w:ascii="Times New Roman" w:hAnsi="Times New Roman"/>
        </w:rPr>
        <w:t>e sont</w:t>
      </w:r>
      <w:r>
        <w:rPr>
          <w:rFonts w:ascii="Times New Roman" w:hAnsi="Times New Roman"/>
        </w:rPr>
        <w:t xml:space="preserve"> en légère </w:t>
      </w:r>
      <w:r w:rsidR="008B2F54">
        <w:rPr>
          <w:rFonts w:ascii="Times New Roman" w:hAnsi="Times New Roman"/>
        </w:rPr>
        <w:t>augmentation,</w:t>
      </w:r>
      <w:r w:rsidR="007A3177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>n M1 les effectifs sont stabilis</w:t>
      </w:r>
      <w:r w:rsidR="007A3177">
        <w:rPr>
          <w:rFonts w:ascii="Times New Roman" w:hAnsi="Times New Roman"/>
        </w:rPr>
        <w:t>és à un niveau bas, sur</w:t>
      </w:r>
      <w:r>
        <w:rPr>
          <w:rFonts w:ascii="Times New Roman" w:hAnsi="Times New Roman"/>
        </w:rPr>
        <w:t>tout pour le tronc commun de soc</w:t>
      </w:r>
      <w:r w:rsidR="007A3177">
        <w:rPr>
          <w:rFonts w:ascii="Times New Roman" w:hAnsi="Times New Roman"/>
        </w:rPr>
        <w:t xml:space="preserve">iologie, en M2 le tassement de l’année dernière s’est confirmé cette année. </w:t>
      </w:r>
      <w:r w:rsidR="008B2F54" w:rsidRPr="008B2F54">
        <w:rPr>
          <w:rFonts w:ascii="Times New Roman" w:hAnsi="Times New Roman"/>
        </w:rPr>
        <w:t>La baisse est plus forte en Master qu’en Licence.</w:t>
      </w:r>
      <w:r w:rsidR="008B2F54">
        <w:rPr>
          <w:rFonts w:ascii="Times New Roman" w:hAnsi="Times New Roman"/>
        </w:rPr>
        <w:t xml:space="preserve"> Pour le master  Ethique, les effectifs  étaient </w:t>
      </w:r>
      <w:r w:rsidR="00670217">
        <w:rPr>
          <w:rFonts w:ascii="Times New Roman" w:hAnsi="Times New Roman"/>
        </w:rPr>
        <w:t xml:space="preserve"> de</w:t>
      </w:r>
      <w:r w:rsidR="007A3177">
        <w:rPr>
          <w:rFonts w:ascii="Times New Roman" w:hAnsi="Times New Roman"/>
        </w:rPr>
        <w:t xml:space="preserve"> 29</w:t>
      </w:r>
      <w:r w:rsidR="00670217">
        <w:rPr>
          <w:rFonts w:ascii="Times New Roman" w:hAnsi="Times New Roman"/>
        </w:rPr>
        <w:t xml:space="preserve"> étudiants</w:t>
      </w:r>
      <w:r w:rsidR="008B2F54">
        <w:rPr>
          <w:rFonts w:ascii="Times New Roman" w:hAnsi="Times New Roman"/>
        </w:rPr>
        <w:t xml:space="preserve"> en 2007</w:t>
      </w:r>
      <w:r w:rsidR="00670217">
        <w:rPr>
          <w:rFonts w:ascii="Times New Roman" w:hAnsi="Times New Roman"/>
        </w:rPr>
        <w:t xml:space="preserve">, </w:t>
      </w:r>
      <w:r w:rsidR="008B2F54">
        <w:rPr>
          <w:rFonts w:ascii="Times New Roman" w:hAnsi="Times New Roman"/>
        </w:rPr>
        <w:t xml:space="preserve">ils sont cette année de </w:t>
      </w:r>
      <w:r w:rsidR="00670217">
        <w:rPr>
          <w:rFonts w:ascii="Times New Roman" w:hAnsi="Times New Roman"/>
        </w:rPr>
        <w:t>88 (39 en M1 et 49</w:t>
      </w:r>
      <w:r w:rsidR="007A3177">
        <w:rPr>
          <w:rFonts w:ascii="Times New Roman" w:hAnsi="Times New Roman"/>
        </w:rPr>
        <w:t xml:space="preserve"> en M2).</w:t>
      </w:r>
    </w:p>
    <w:p w14:paraId="247E8E4B" w14:textId="65705AB4" w:rsidR="007A3177" w:rsidRDefault="007A3177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baisse au niveau national e</w:t>
      </w:r>
      <w:r w:rsidR="00EC5B79">
        <w:rPr>
          <w:rFonts w:ascii="Times New Roman" w:hAnsi="Times New Roman"/>
        </w:rPr>
        <w:t>s</w:t>
      </w:r>
      <w:r>
        <w:rPr>
          <w:rFonts w:ascii="Times New Roman" w:hAnsi="Times New Roman"/>
        </w:rPr>
        <w:t>t</w:t>
      </w:r>
      <w:r w:rsidR="008B2F54">
        <w:rPr>
          <w:rFonts w:ascii="Times New Roman" w:hAnsi="Times New Roman"/>
        </w:rPr>
        <w:t xml:space="preserve"> également sensible</w:t>
      </w:r>
      <w:r>
        <w:rPr>
          <w:rFonts w:ascii="Times New Roman" w:hAnsi="Times New Roman"/>
        </w:rPr>
        <w:t xml:space="preserve">. </w:t>
      </w:r>
    </w:p>
    <w:p w14:paraId="4DA1D24C" w14:textId="77777777" w:rsidR="00EC5B79" w:rsidRDefault="00EC5B79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675A4207" w14:textId="77777777" w:rsidR="008B2F54" w:rsidRDefault="007A3177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Monnerie</w:t>
      </w:r>
      <w:proofErr w:type="spellEnd"/>
      <w:r>
        <w:rPr>
          <w:rFonts w:ascii="Times New Roman" w:hAnsi="Times New Roman"/>
        </w:rPr>
        <w:t xml:space="preserve"> souligne que les enseignants sur poste dans les gra</w:t>
      </w:r>
      <w:r w:rsidR="00EC5B79">
        <w:rPr>
          <w:rFonts w:ascii="Times New Roman" w:hAnsi="Times New Roman"/>
        </w:rPr>
        <w:t>n</w:t>
      </w:r>
      <w:r w:rsidR="00670217">
        <w:rPr>
          <w:rFonts w:ascii="Times New Roman" w:hAnsi="Times New Roman"/>
        </w:rPr>
        <w:t>des Facultés</w:t>
      </w:r>
      <w:r w:rsidR="008B2F54">
        <w:rPr>
          <w:rFonts w:ascii="Times New Roman" w:hAnsi="Times New Roman"/>
        </w:rPr>
        <w:t xml:space="preserve"> et grandes Ecoles enseignent </w:t>
      </w:r>
      <w:r>
        <w:rPr>
          <w:rFonts w:ascii="Times New Roman" w:hAnsi="Times New Roman"/>
        </w:rPr>
        <w:t>en première année.</w:t>
      </w:r>
    </w:p>
    <w:p w14:paraId="27FDA256" w14:textId="087EC346" w:rsidR="00EC5B79" w:rsidRDefault="00EC5B79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638BF298" w14:textId="77777777" w:rsidR="0022474D" w:rsidRDefault="00670217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 Breton dit que</w:t>
      </w:r>
      <w:r w:rsidR="00EC5B79">
        <w:rPr>
          <w:rFonts w:ascii="Times New Roman" w:hAnsi="Times New Roman"/>
        </w:rPr>
        <w:t xml:space="preserve"> les étudiants qui</w:t>
      </w:r>
      <w:r w:rsidR="007A3177">
        <w:rPr>
          <w:rFonts w:ascii="Times New Roman" w:hAnsi="Times New Roman"/>
        </w:rPr>
        <w:t xml:space="preserve"> ne veulent pas poursuivre en thèse quittent la sociologie</w:t>
      </w:r>
      <w:r w:rsidR="008B2F54">
        <w:rPr>
          <w:rFonts w:ascii="Times New Roman" w:hAnsi="Times New Roman"/>
        </w:rPr>
        <w:t xml:space="preserve"> en fin de licence</w:t>
      </w:r>
      <w:r w:rsidR="007A3177">
        <w:rPr>
          <w:rFonts w:ascii="Times New Roman" w:hAnsi="Times New Roman"/>
        </w:rPr>
        <w:t xml:space="preserve"> pour aller ailleurs. Il y a </w:t>
      </w:r>
      <w:r w:rsidR="008B2F54">
        <w:rPr>
          <w:rFonts w:ascii="Times New Roman" w:hAnsi="Times New Roman"/>
        </w:rPr>
        <w:t xml:space="preserve">notamment </w:t>
      </w:r>
      <w:r w:rsidR="007A3177">
        <w:rPr>
          <w:rFonts w:ascii="Times New Roman" w:hAnsi="Times New Roman"/>
        </w:rPr>
        <w:t>ceux qui vont en sciences de l’éducation p</w:t>
      </w:r>
      <w:r w:rsidR="00EC5B79">
        <w:rPr>
          <w:rFonts w:ascii="Times New Roman" w:hAnsi="Times New Roman"/>
        </w:rPr>
        <w:t>o</w:t>
      </w:r>
      <w:r w:rsidR="007A3177">
        <w:rPr>
          <w:rFonts w:ascii="Times New Roman" w:hAnsi="Times New Roman"/>
        </w:rPr>
        <w:t>ur passer le concours de prof</w:t>
      </w:r>
      <w:r w:rsidR="00EC5B79">
        <w:rPr>
          <w:rFonts w:ascii="Times New Roman" w:hAnsi="Times New Roman"/>
        </w:rPr>
        <w:t>esseurs</w:t>
      </w:r>
      <w:r>
        <w:rPr>
          <w:rFonts w:ascii="Times New Roman" w:hAnsi="Times New Roman"/>
        </w:rPr>
        <w:t xml:space="preserve"> des Ecoles.</w:t>
      </w:r>
    </w:p>
    <w:p w14:paraId="0E716E49" w14:textId="050D6A90" w:rsidR="00646848" w:rsidRDefault="00670217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B.Woehl</w:t>
      </w:r>
      <w:proofErr w:type="spellEnd"/>
      <w:r>
        <w:rPr>
          <w:rFonts w:ascii="Times New Roman" w:hAnsi="Times New Roman"/>
        </w:rPr>
        <w:t xml:space="preserve"> soulève</w:t>
      </w:r>
      <w:r w:rsidR="007A3177">
        <w:rPr>
          <w:rFonts w:ascii="Times New Roman" w:hAnsi="Times New Roman"/>
        </w:rPr>
        <w:t xml:space="preserve"> la question de l’année en M</w:t>
      </w:r>
      <w:r w:rsidR="00865B10">
        <w:rPr>
          <w:rFonts w:ascii="Times New Roman" w:hAnsi="Times New Roman"/>
        </w:rPr>
        <w:t>aster</w:t>
      </w:r>
      <w:r>
        <w:rPr>
          <w:rFonts w:ascii="Times New Roman" w:hAnsi="Times New Roman"/>
        </w:rPr>
        <w:t xml:space="preserve"> où les étudiants partent à</w:t>
      </w:r>
      <w:r w:rsidR="007A3177">
        <w:rPr>
          <w:rFonts w:ascii="Times New Roman" w:hAnsi="Times New Roman"/>
        </w:rPr>
        <w:t xml:space="preserve"> sciences Po.</w:t>
      </w:r>
      <w:r w:rsidR="0022474D">
        <w:rPr>
          <w:rFonts w:ascii="Times New Roman" w:hAnsi="Times New Roman"/>
        </w:rPr>
        <w:t xml:space="preserve"> </w:t>
      </w:r>
      <w:r w:rsidR="00646848">
        <w:rPr>
          <w:rFonts w:ascii="Times New Roman" w:hAnsi="Times New Roman"/>
        </w:rPr>
        <w:t xml:space="preserve">C. </w:t>
      </w:r>
      <w:proofErr w:type="spellStart"/>
      <w:r w:rsidR="00646848">
        <w:rPr>
          <w:rFonts w:ascii="Times New Roman" w:hAnsi="Times New Roman"/>
        </w:rPr>
        <w:t>Delcroix</w:t>
      </w:r>
      <w:proofErr w:type="spellEnd"/>
      <w:r w:rsidR="00646848">
        <w:rPr>
          <w:rFonts w:ascii="Times New Roman" w:hAnsi="Times New Roman"/>
        </w:rPr>
        <w:t xml:space="preserve"> remarque qu’il y a également des étudiants de Sciences Po qui viennent en intervention sociale et dans les autres spécialités de sociologie.</w:t>
      </w:r>
    </w:p>
    <w:p w14:paraId="31122415" w14:textId="77777777" w:rsidR="00646848" w:rsidRDefault="00646848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5135AB64" w14:textId="2EEE2C8B" w:rsidR="007A3177" w:rsidRDefault="0085343E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Monnerie</w:t>
      </w:r>
      <w:proofErr w:type="spellEnd"/>
      <w:r>
        <w:rPr>
          <w:rFonts w:ascii="Times New Roman" w:hAnsi="Times New Roman"/>
        </w:rPr>
        <w:t xml:space="preserve"> et A. </w:t>
      </w:r>
      <w:r w:rsidR="00646848">
        <w:rPr>
          <w:rFonts w:ascii="Times New Roman" w:hAnsi="Times New Roman"/>
        </w:rPr>
        <w:t>Clerc-Renaud  rajoutent que</w:t>
      </w:r>
      <w:r w:rsidR="007A3177">
        <w:rPr>
          <w:rFonts w:ascii="Times New Roman" w:hAnsi="Times New Roman"/>
        </w:rPr>
        <w:t xml:space="preserve"> les étudian</w:t>
      </w:r>
      <w:r w:rsidR="00646848">
        <w:rPr>
          <w:rFonts w:ascii="Times New Roman" w:hAnsi="Times New Roman"/>
        </w:rPr>
        <w:t xml:space="preserve">ts sont de plus en plus mobiles et qu’ils </w:t>
      </w:r>
      <w:r w:rsidR="007A3177">
        <w:rPr>
          <w:rFonts w:ascii="Times New Roman" w:hAnsi="Times New Roman"/>
        </w:rPr>
        <w:t>partent et arrivent de différentes Fac</w:t>
      </w:r>
      <w:r w:rsidR="00670217">
        <w:rPr>
          <w:rFonts w:ascii="Times New Roman" w:hAnsi="Times New Roman"/>
        </w:rPr>
        <w:t>ultés</w:t>
      </w:r>
      <w:r w:rsidR="007A3177">
        <w:rPr>
          <w:rFonts w:ascii="Times New Roman" w:hAnsi="Times New Roman"/>
        </w:rPr>
        <w:t xml:space="preserve"> de France.</w:t>
      </w:r>
      <w:r w:rsidR="009E5CD1">
        <w:rPr>
          <w:rFonts w:ascii="Times New Roman" w:hAnsi="Times New Roman"/>
        </w:rPr>
        <w:t xml:space="preserve"> Ce sont des choix individuels.</w:t>
      </w:r>
    </w:p>
    <w:p w14:paraId="7C74D95D" w14:textId="77777777" w:rsidR="00670217" w:rsidRDefault="00670217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2A1AD9BF" w14:textId="0AE2AB12" w:rsidR="008571AC" w:rsidRDefault="0022474D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Concernant le </w:t>
      </w:r>
      <w:r w:rsidRPr="00047370">
        <w:rPr>
          <w:rFonts w:ascii="Times New Roman" w:hAnsi="Times New Roman"/>
          <w:b/>
        </w:rPr>
        <w:t>mouvement du personnel </w:t>
      </w:r>
      <w:r>
        <w:rPr>
          <w:rFonts w:ascii="Times New Roman" w:hAnsi="Times New Roman"/>
        </w:rPr>
        <w:t xml:space="preserve">: Promotions  </w:t>
      </w:r>
      <w:r w:rsidR="008571AC">
        <w:rPr>
          <w:rFonts w:ascii="Times New Roman" w:hAnsi="Times New Roman"/>
        </w:rPr>
        <w:t>de P. Leroux (PR</w:t>
      </w:r>
      <w:r>
        <w:rPr>
          <w:rFonts w:ascii="Times New Roman" w:hAnsi="Times New Roman"/>
        </w:rPr>
        <w:t xml:space="preserve"> d’ethnologie</w:t>
      </w:r>
      <w:r w:rsidR="008571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Arrivée de </w:t>
      </w:r>
      <w:r w:rsidR="008571AC">
        <w:rPr>
          <w:rFonts w:ascii="Times New Roman" w:hAnsi="Times New Roman"/>
        </w:rPr>
        <w:t>M. Balas (MCF socio</w:t>
      </w:r>
      <w:r>
        <w:rPr>
          <w:rFonts w:ascii="Times New Roman" w:hAnsi="Times New Roman"/>
        </w:rPr>
        <w:t>logie</w:t>
      </w:r>
      <w:r w:rsidR="008571AC">
        <w:rPr>
          <w:rFonts w:ascii="Times New Roman" w:hAnsi="Times New Roman"/>
        </w:rPr>
        <w:t xml:space="preserve"> des relig</w:t>
      </w:r>
      <w:r w:rsidR="00EC5B79">
        <w:rPr>
          <w:rFonts w:ascii="Times New Roman" w:hAnsi="Times New Roman"/>
        </w:rPr>
        <w:t>i</w:t>
      </w:r>
      <w:r w:rsidR="008571AC">
        <w:rPr>
          <w:rFonts w:ascii="Times New Roman" w:hAnsi="Times New Roman"/>
        </w:rPr>
        <w:t>ons)</w:t>
      </w:r>
      <w:r>
        <w:rPr>
          <w:rFonts w:ascii="Times New Roman" w:hAnsi="Times New Roman"/>
        </w:rPr>
        <w:t xml:space="preserve"> et </w:t>
      </w:r>
      <w:proofErr w:type="gramStart"/>
      <w:r>
        <w:rPr>
          <w:rFonts w:ascii="Times New Roman" w:hAnsi="Times New Roman"/>
        </w:rPr>
        <w:t>de E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 w:rsidR="008571AC">
        <w:rPr>
          <w:rFonts w:ascii="Times New Roman" w:hAnsi="Times New Roman"/>
        </w:rPr>
        <w:t>Marsicano</w:t>
      </w:r>
      <w:proofErr w:type="spellEnd"/>
      <w:r w:rsidR="008571A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MCF </w:t>
      </w:r>
      <w:r w:rsidR="008571AC">
        <w:rPr>
          <w:rFonts w:ascii="Times New Roman" w:hAnsi="Times New Roman"/>
        </w:rPr>
        <w:t>socio</w:t>
      </w:r>
      <w:r>
        <w:rPr>
          <w:rFonts w:ascii="Times New Roman" w:hAnsi="Times New Roman"/>
        </w:rPr>
        <w:t>logie quantitative).</w:t>
      </w:r>
    </w:p>
    <w:p w14:paraId="2D17C1D9" w14:textId="5252016E" w:rsidR="008571AC" w:rsidRDefault="008571AC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attend une MCF en ethnologie qui va êtr</w:t>
      </w:r>
      <w:r w:rsidR="00EC5B79">
        <w:rPr>
          <w:rFonts w:ascii="Times New Roman" w:hAnsi="Times New Roman"/>
        </w:rPr>
        <w:t>e recrutée (9 femmes auditionnées</w:t>
      </w:r>
      <w:r>
        <w:rPr>
          <w:rFonts w:ascii="Times New Roman" w:hAnsi="Times New Roman"/>
        </w:rPr>
        <w:t>)</w:t>
      </w:r>
      <w:r w:rsidR="0022474D">
        <w:rPr>
          <w:rFonts w:ascii="Times New Roman" w:hAnsi="Times New Roman"/>
        </w:rPr>
        <w:t>.</w:t>
      </w:r>
    </w:p>
    <w:p w14:paraId="7C283A40" w14:textId="7CB34FCC" w:rsidR="008571AC" w:rsidRDefault="00EC5B79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Un poste PR démograp</w:t>
      </w:r>
      <w:r w:rsidR="008571AC">
        <w:rPr>
          <w:rFonts w:ascii="Times New Roman" w:hAnsi="Times New Roman"/>
        </w:rPr>
        <w:t>hie</w:t>
      </w:r>
      <w:r w:rsidR="0022474D">
        <w:rPr>
          <w:rFonts w:ascii="Times New Roman" w:hAnsi="Times New Roman"/>
        </w:rPr>
        <w:t xml:space="preserve"> va être échangé contre un poste de MCF avec la faculté de théologie catholique.</w:t>
      </w:r>
    </w:p>
    <w:p w14:paraId="77FAF0E0" w14:textId="0B9AF267" w:rsidR="00532FF1" w:rsidRDefault="0022474D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 obtenu un deuxième poste d’ATER </w:t>
      </w:r>
      <w:r w:rsidR="00865B10">
        <w:rPr>
          <w:rFonts w:ascii="Times New Roman" w:hAnsi="Times New Roman"/>
        </w:rPr>
        <w:t>en soc</w:t>
      </w:r>
      <w:r w:rsidR="00532FF1">
        <w:rPr>
          <w:rFonts w:ascii="Times New Roman" w:hAnsi="Times New Roman"/>
        </w:rPr>
        <w:t>iologie générale</w:t>
      </w:r>
      <w:r>
        <w:rPr>
          <w:rFonts w:ascii="Times New Roman" w:hAnsi="Times New Roman"/>
        </w:rPr>
        <w:t xml:space="preserve"> (sociologie de la famille et de l’éducation).</w:t>
      </w:r>
    </w:p>
    <w:p w14:paraId="5AE02E83" w14:textId="77777777" w:rsidR="003D6FAB" w:rsidRDefault="003D6FAB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4820E78E" w14:textId="50786CD8" w:rsidR="00532FF1" w:rsidRDefault="00532FF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Estelle </w:t>
      </w:r>
      <w:proofErr w:type="spellStart"/>
      <w:r>
        <w:rPr>
          <w:rFonts w:ascii="Times New Roman" w:hAnsi="Times New Roman"/>
        </w:rPr>
        <w:t>Ferrarese</w:t>
      </w:r>
      <w:proofErr w:type="spellEnd"/>
      <w:r>
        <w:rPr>
          <w:rFonts w:ascii="Times New Roman" w:hAnsi="Times New Roman"/>
        </w:rPr>
        <w:t xml:space="preserve"> est reconduite</w:t>
      </w:r>
      <w:r w:rsidR="009E5CD1">
        <w:rPr>
          <w:rFonts w:ascii="Times New Roman" w:hAnsi="Times New Roman"/>
        </w:rPr>
        <w:t xml:space="preserve"> pour une nouvelle année de délégation au Centre Marc Bloch à Berlin.</w:t>
      </w:r>
    </w:p>
    <w:p w14:paraId="65653CE4" w14:textId="77777777" w:rsidR="003D6FAB" w:rsidRDefault="003D6FAB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4DE61677" w14:textId="1039EF48" w:rsidR="00532FF1" w:rsidRDefault="0022474D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Alice </w:t>
      </w:r>
      <w:proofErr w:type="spellStart"/>
      <w:r>
        <w:rPr>
          <w:rFonts w:ascii="Times New Roman" w:hAnsi="Times New Roman"/>
        </w:rPr>
        <w:t>Debauche</w:t>
      </w:r>
      <w:proofErr w:type="spellEnd"/>
      <w:r>
        <w:rPr>
          <w:rFonts w:ascii="Times New Roman" w:hAnsi="Times New Roman"/>
        </w:rPr>
        <w:t xml:space="preserve"> et Jean-Daniel </w:t>
      </w:r>
      <w:r w:rsidR="00532FF1">
        <w:rPr>
          <w:rFonts w:ascii="Times New Roman" w:hAnsi="Times New Roman"/>
        </w:rPr>
        <w:t>Boyer ont</w:t>
      </w:r>
      <w:r>
        <w:rPr>
          <w:rFonts w:ascii="Times New Roman" w:hAnsi="Times New Roman"/>
        </w:rPr>
        <w:t xml:space="preserve"> obtenu une décharge d’</w:t>
      </w:r>
      <w:r w:rsidR="00532FF1">
        <w:rPr>
          <w:rFonts w:ascii="Times New Roman" w:hAnsi="Times New Roman"/>
        </w:rPr>
        <w:t>un seme</w:t>
      </w:r>
      <w:r w:rsidR="00EC5B79">
        <w:rPr>
          <w:rFonts w:ascii="Times New Roman" w:hAnsi="Times New Roman"/>
        </w:rPr>
        <w:t>s</w:t>
      </w:r>
      <w:r w:rsidR="00532FF1">
        <w:rPr>
          <w:rFonts w:ascii="Times New Roman" w:hAnsi="Times New Roman"/>
        </w:rPr>
        <w:t>tre</w:t>
      </w:r>
      <w:r>
        <w:rPr>
          <w:rFonts w:ascii="Times New Roman" w:hAnsi="Times New Roman"/>
        </w:rPr>
        <w:t xml:space="preserve"> au titre de MCF nouvellement nommés.</w:t>
      </w:r>
    </w:p>
    <w:p w14:paraId="77DDE6D8" w14:textId="77777777" w:rsidR="003D6FAB" w:rsidRDefault="003D6FAB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771CA5CD" w14:textId="77CA915C" w:rsidR="00532FF1" w:rsidRDefault="0022474D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Vincent </w:t>
      </w:r>
      <w:proofErr w:type="spellStart"/>
      <w:r>
        <w:rPr>
          <w:rFonts w:ascii="Times New Roman" w:hAnsi="Times New Roman"/>
        </w:rPr>
        <w:t>Béal</w:t>
      </w:r>
      <w:proofErr w:type="spellEnd"/>
      <w:r w:rsidR="009E5C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obtenu </w:t>
      </w:r>
      <w:r w:rsidR="00532FF1">
        <w:rPr>
          <w:rFonts w:ascii="Times New Roman" w:hAnsi="Times New Roman"/>
        </w:rPr>
        <w:t>un demi</w:t>
      </w:r>
      <w:r w:rsidR="009C2FEC">
        <w:rPr>
          <w:rFonts w:ascii="Times New Roman" w:hAnsi="Times New Roman"/>
        </w:rPr>
        <w:t>-</w:t>
      </w:r>
      <w:r w:rsidR="00532FF1">
        <w:rPr>
          <w:rFonts w:ascii="Times New Roman" w:hAnsi="Times New Roman"/>
        </w:rPr>
        <w:t xml:space="preserve"> semestre pour</w:t>
      </w:r>
      <w:r w:rsidR="009E5CD1">
        <w:rPr>
          <w:rFonts w:ascii="Times New Roman" w:hAnsi="Times New Roman"/>
        </w:rPr>
        <w:t xml:space="preserve"> effectuer</w:t>
      </w:r>
      <w:r w:rsidR="00532FF1">
        <w:rPr>
          <w:rFonts w:ascii="Times New Roman" w:hAnsi="Times New Roman"/>
        </w:rPr>
        <w:t xml:space="preserve"> une ANR jeunes chercheurs. </w:t>
      </w:r>
    </w:p>
    <w:p w14:paraId="16EDDB84" w14:textId="77777777" w:rsidR="003D6FAB" w:rsidRDefault="003D6FAB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3B44B799" w14:textId="212003A1" w:rsidR="009E5CD1" w:rsidRDefault="00532FF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Bénédicte G</w:t>
      </w:r>
      <w:r w:rsidR="00F2794B">
        <w:rPr>
          <w:rFonts w:ascii="Times New Roman" w:hAnsi="Times New Roman"/>
        </w:rPr>
        <w:t xml:space="preserve">érard est en congé maternité doublé. </w:t>
      </w:r>
      <w:bookmarkStart w:id="0" w:name="_GoBack"/>
      <w:bookmarkEnd w:id="0"/>
      <w:r w:rsidR="0022474D">
        <w:rPr>
          <w:rFonts w:ascii="Times New Roman" w:hAnsi="Times New Roman"/>
        </w:rPr>
        <w:t>A ce titre elle bénéficie de deux semestres de congé de maternité et sera donc absente jusqu’au 1</w:t>
      </w:r>
      <w:r w:rsidR="0022474D" w:rsidRPr="0022474D">
        <w:rPr>
          <w:rFonts w:ascii="Times New Roman" w:hAnsi="Times New Roman"/>
          <w:vertAlign w:val="superscript"/>
        </w:rPr>
        <w:t>er</w:t>
      </w:r>
      <w:r w:rsidR="0022474D">
        <w:rPr>
          <w:rFonts w:ascii="Times New Roman" w:hAnsi="Times New Roman"/>
        </w:rPr>
        <w:t xml:space="preserve"> janvier 2016.</w:t>
      </w:r>
    </w:p>
    <w:p w14:paraId="1237065F" w14:textId="77777777" w:rsidR="0022474D" w:rsidRDefault="0022474D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5C18BF92" w14:textId="1F8649C9" w:rsidR="00532FF1" w:rsidRDefault="009E5CD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Doyen souligne qu’un excellent travail a été effectué pa</w:t>
      </w:r>
      <w:r w:rsidR="00277CC5">
        <w:rPr>
          <w:rFonts w:ascii="Times New Roman" w:hAnsi="Times New Roman"/>
        </w:rPr>
        <w:t xml:space="preserve">r le </w:t>
      </w:r>
      <w:r w:rsidR="00532FF1">
        <w:rPr>
          <w:rFonts w:ascii="Times New Roman" w:hAnsi="Times New Roman"/>
        </w:rPr>
        <w:t>personne</w:t>
      </w:r>
      <w:r>
        <w:rPr>
          <w:rFonts w:ascii="Times New Roman" w:hAnsi="Times New Roman"/>
        </w:rPr>
        <w:t>l administratif</w:t>
      </w:r>
      <w:r w:rsidR="00532FF1">
        <w:rPr>
          <w:rFonts w:ascii="Times New Roman" w:hAnsi="Times New Roman"/>
        </w:rPr>
        <w:t>.</w:t>
      </w:r>
      <w:r w:rsidR="0022474D">
        <w:rPr>
          <w:rFonts w:ascii="Times New Roman" w:hAnsi="Times New Roman"/>
        </w:rPr>
        <w:t xml:space="preserve"> Il rappelle que la faculté a accueilli Gwladys Richard qui a assuré à la satisfaction de tous les inscriptions administratives et les autres tâches décentralisées de la DES vers la composante. </w:t>
      </w:r>
    </w:p>
    <w:p w14:paraId="3E0B11EC" w14:textId="77777777" w:rsidR="003D6FAB" w:rsidRDefault="003D6FAB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01A87C8D" w14:textId="0F075514" w:rsidR="00532FF1" w:rsidRDefault="00532FF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va accueillir l’</w:t>
      </w:r>
      <w:r w:rsidRPr="00047370">
        <w:rPr>
          <w:rFonts w:ascii="Times New Roman" w:hAnsi="Times New Roman"/>
          <w:b/>
        </w:rPr>
        <w:t>EAD</w:t>
      </w:r>
    </w:p>
    <w:p w14:paraId="345A80AE" w14:textId="55F80D3D" w:rsidR="00532FF1" w:rsidRDefault="00532FF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32FF1"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condition : 2 personnes affectées équivalent temps plein</w:t>
      </w:r>
    </w:p>
    <w:p w14:paraId="2753D3FB" w14:textId="022F89AC" w:rsidR="00532FF1" w:rsidRDefault="00532FF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32FF1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condit</w:t>
      </w:r>
      <w:r w:rsidR="00277CC5">
        <w:rPr>
          <w:rFonts w:ascii="Times New Roman" w:hAnsi="Times New Roman"/>
        </w:rPr>
        <w:t>i</w:t>
      </w:r>
      <w:r>
        <w:rPr>
          <w:rFonts w:ascii="Times New Roman" w:hAnsi="Times New Roman"/>
        </w:rPr>
        <w:t>on : Attribution de 2 bureaux supplémentaire</w:t>
      </w:r>
      <w:r w:rsidR="00AD6224">
        <w:rPr>
          <w:rFonts w:ascii="Times New Roman" w:hAnsi="Times New Roman"/>
        </w:rPr>
        <w:t>s</w:t>
      </w:r>
    </w:p>
    <w:p w14:paraId="45287A7C" w14:textId="23723C8D" w:rsidR="00532FF1" w:rsidRDefault="00532FF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32FF1">
        <w:rPr>
          <w:rFonts w:ascii="Times New Roman" w:hAnsi="Times New Roman"/>
          <w:vertAlign w:val="superscript"/>
        </w:rPr>
        <w:t>e</w:t>
      </w:r>
      <w:r w:rsidR="00047370">
        <w:rPr>
          <w:rFonts w:ascii="Times New Roman" w:hAnsi="Times New Roman"/>
        </w:rPr>
        <w:t xml:space="preserve"> condition : que la DUN</w:t>
      </w:r>
      <w:r>
        <w:rPr>
          <w:rFonts w:ascii="Times New Roman" w:hAnsi="Times New Roman"/>
        </w:rPr>
        <w:t xml:space="preserve"> </w:t>
      </w:r>
      <w:r w:rsidR="00047370">
        <w:rPr>
          <w:rFonts w:ascii="Times New Roman" w:hAnsi="Times New Roman"/>
        </w:rPr>
        <w:t>poursuive</w:t>
      </w:r>
      <w:r>
        <w:rPr>
          <w:rFonts w:ascii="Times New Roman" w:hAnsi="Times New Roman"/>
        </w:rPr>
        <w:t xml:space="preserve"> son travail de logistique (mise en ligne, support électronique).</w:t>
      </w:r>
    </w:p>
    <w:p w14:paraId="7089ACD6" w14:textId="77777777" w:rsidR="00047370" w:rsidRDefault="00047370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7DEF99AD" w14:textId="05C6F0BC" w:rsidR="00047370" w:rsidRPr="00047370" w:rsidRDefault="00047370" w:rsidP="008B2F54">
      <w:pPr>
        <w:shd w:val="clear" w:color="auto" w:fill="FFFFFF"/>
        <w:jc w:val="both"/>
        <w:rPr>
          <w:rFonts w:ascii="Times New Roman" w:hAnsi="Times New Roman"/>
          <w:b/>
        </w:rPr>
      </w:pPr>
      <w:r w:rsidRPr="00047370">
        <w:rPr>
          <w:rFonts w:ascii="Times New Roman" w:hAnsi="Times New Roman"/>
          <w:b/>
        </w:rPr>
        <w:t>Sous dotation en poste</w:t>
      </w:r>
      <w:r>
        <w:rPr>
          <w:rFonts w:ascii="Times New Roman" w:hAnsi="Times New Roman"/>
          <w:b/>
        </w:rPr>
        <w:t>s et en heures complémentaires :</w:t>
      </w:r>
    </w:p>
    <w:p w14:paraId="6DFD3EB4" w14:textId="785E8708" w:rsidR="00532FF1" w:rsidRDefault="00532FF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Deux questions se posent :</w:t>
      </w:r>
    </w:p>
    <w:p w14:paraId="586A9EA3" w14:textId="236CBCED" w:rsidR="00532FF1" w:rsidRDefault="00047370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1° Le C</w:t>
      </w:r>
      <w:r w:rsidR="0085343E">
        <w:rPr>
          <w:rFonts w:ascii="Times New Roman" w:hAnsi="Times New Roman"/>
        </w:rPr>
        <w:t>oût de l’Offre de Formation (COF) de la Faculté s’élève à 9,6</w:t>
      </w:r>
      <w:r w:rsidR="00532FF1">
        <w:rPr>
          <w:rFonts w:ascii="Times New Roman" w:hAnsi="Times New Roman"/>
        </w:rPr>
        <w:t xml:space="preserve"> la moyenne de l’Université est à</w:t>
      </w:r>
      <w:r w:rsidR="0085343E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>, le journalisme est à 42</w:t>
      </w:r>
    </w:p>
    <w:p w14:paraId="73B27A44" w14:textId="27ED1FA4" w:rsidR="00532FF1" w:rsidRDefault="00532FF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taux de couverture d’heures par l</w:t>
      </w:r>
      <w:r w:rsidR="00EC5B79">
        <w:rPr>
          <w:rFonts w:ascii="Times New Roman" w:hAnsi="Times New Roman"/>
        </w:rPr>
        <w:t xml:space="preserve">e nombre de postes </w:t>
      </w:r>
      <w:r w:rsidR="0085343E">
        <w:rPr>
          <w:rFonts w:ascii="Times New Roman" w:hAnsi="Times New Roman"/>
        </w:rPr>
        <w:t>d’enseignants (</w:t>
      </w:r>
      <w:r w:rsidR="00EC5B79">
        <w:rPr>
          <w:rFonts w:ascii="Times New Roman" w:hAnsi="Times New Roman"/>
        </w:rPr>
        <w:t>58% en s</w:t>
      </w:r>
      <w:r>
        <w:rPr>
          <w:rFonts w:ascii="Times New Roman" w:hAnsi="Times New Roman"/>
        </w:rPr>
        <w:t xml:space="preserve">ociologie, lettres et langues sont </w:t>
      </w:r>
      <w:r w:rsidR="00EC5B79"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90%</w:t>
      </w:r>
      <w:r w:rsidR="00EC5B79">
        <w:rPr>
          <w:rFonts w:ascii="Times New Roman" w:hAnsi="Times New Roman"/>
        </w:rPr>
        <w:t>)</w:t>
      </w:r>
    </w:p>
    <w:p w14:paraId="70A40B52" w14:textId="00C33C0F" w:rsidR="00EC5B79" w:rsidRDefault="00047370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2° </w:t>
      </w:r>
      <w:r w:rsidR="009E5CD1">
        <w:rPr>
          <w:rFonts w:ascii="Times New Roman" w:hAnsi="Times New Roman"/>
        </w:rPr>
        <w:t xml:space="preserve">le </w:t>
      </w:r>
      <w:r w:rsidR="00EC5B79">
        <w:rPr>
          <w:rFonts w:ascii="Times New Roman" w:hAnsi="Times New Roman"/>
        </w:rPr>
        <w:t xml:space="preserve"> sous-encadrement </w:t>
      </w:r>
      <w:r w:rsidR="009E5CD1">
        <w:rPr>
          <w:rFonts w:ascii="Times New Roman" w:hAnsi="Times New Roman"/>
        </w:rPr>
        <w:t>est plus fort en Licence qu’en Master.</w:t>
      </w:r>
    </w:p>
    <w:p w14:paraId="2C2B8860" w14:textId="27264834" w:rsidR="00532FF1" w:rsidRDefault="0085343E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 w:rsidR="00047370">
        <w:rPr>
          <w:rFonts w:ascii="Times New Roman" w:hAnsi="Times New Roman"/>
        </w:rPr>
        <w:t>Woehl</w:t>
      </w:r>
      <w:proofErr w:type="spellEnd"/>
      <w:r w:rsidR="00866C25">
        <w:rPr>
          <w:rFonts w:ascii="Times New Roman" w:hAnsi="Times New Roman"/>
        </w:rPr>
        <w:t xml:space="preserve"> in</w:t>
      </w:r>
      <w:r w:rsidR="00047370">
        <w:rPr>
          <w:rFonts w:ascii="Times New Roman" w:hAnsi="Times New Roman"/>
        </w:rPr>
        <w:t>siste</w:t>
      </w:r>
      <w:r w:rsidR="009E5CD1">
        <w:rPr>
          <w:rFonts w:ascii="Times New Roman" w:hAnsi="Times New Roman"/>
        </w:rPr>
        <w:t xml:space="preserve"> sur la nécessaire implicati</w:t>
      </w:r>
      <w:r w:rsidR="00866C25">
        <w:rPr>
          <w:rFonts w:ascii="Times New Roman" w:hAnsi="Times New Roman"/>
        </w:rPr>
        <w:t>o</w:t>
      </w:r>
      <w:r w:rsidR="009E5CD1">
        <w:rPr>
          <w:rFonts w:ascii="Times New Roman" w:hAnsi="Times New Roman"/>
        </w:rPr>
        <w:t>n des professeurs en Licence et pas seulement en Master. En effet l</w:t>
      </w:r>
      <w:r w:rsidR="00EC5B79">
        <w:rPr>
          <w:rFonts w:ascii="Times New Roman" w:hAnsi="Times New Roman"/>
        </w:rPr>
        <w:t>’encadrement des Masters e</w:t>
      </w:r>
      <w:r w:rsidR="00532FF1">
        <w:rPr>
          <w:rFonts w:ascii="Times New Roman" w:hAnsi="Times New Roman"/>
        </w:rPr>
        <w:t>st beaucoup plus important.</w:t>
      </w:r>
    </w:p>
    <w:p w14:paraId="3301755D" w14:textId="77777777" w:rsidR="00047370" w:rsidRDefault="00532FF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Peut-on admettre des TD de 70 en 1ere année en statistiques ? </w:t>
      </w:r>
    </w:p>
    <w:p w14:paraId="4195FD9E" w14:textId="0C2BEC18" w:rsidR="00532FF1" w:rsidRDefault="00532FF1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Grâce à la mobilisation en 2013-14 on a eu une meilleure dotation en 2014-15</w:t>
      </w:r>
      <w:r w:rsidR="00047370">
        <w:rPr>
          <w:rFonts w:ascii="Times New Roman" w:hAnsi="Times New Roman"/>
        </w:rPr>
        <w:t xml:space="preserve"> qui s’est stabilisée à 5300 HETD</w:t>
      </w:r>
      <w:r>
        <w:rPr>
          <w:rFonts w:ascii="Times New Roman" w:hAnsi="Times New Roman"/>
        </w:rPr>
        <w:t>.</w:t>
      </w:r>
    </w:p>
    <w:p w14:paraId="767C5C7E" w14:textId="77777777" w:rsidR="00532FF1" w:rsidRDefault="00532FF1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0B9E2431" w14:textId="7A0C1EBB" w:rsidR="00817BA0" w:rsidRDefault="009C2FEC" w:rsidP="008B2F54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N.Amadio</w:t>
      </w:r>
      <w:proofErr w:type="spellEnd"/>
      <w:r w:rsidR="00817BA0">
        <w:rPr>
          <w:rFonts w:ascii="Times New Roman" w:hAnsi="Times New Roman"/>
        </w:rPr>
        <w:t xml:space="preserve"> dit qu’on pourrait demander à des professeurs de faire des TD </w:t>
      </w:r>
      <w:r w:rsidR="00F2794B">
        <w:rPr>
          <w:rFonts w:ascii="Times New Roman" w:hAnsi="Times New Roman"/>
        </w:rPr>
        <w:t xml:space="preserve">de statistiques </w:t>
      </w:r>
      <w:r w:rsidR="00817BA0">
        <w:rPr>
          <w:rFonts w:ascii="Times New Roman" w:hAnsi="Times New Roman"/>
        </w:rPr>
        <w:t>en 1</w:t>
      </w:r>
      <w:r w:rsidR="00817BA0" w:rsidRPr="00817BA0">
        <w:rPr>
          <w:rFonts w:ascii="Times New Roman" w:hAnsi="Times New Roman"/>
          <w:vertAlign w:val="superscript"/>
        </w:rPr>
        <w:t>ère</w:t>
      </w:r>
      <w:r w:rsidR="00817BA0">
        <w:rPr>
          <w:rFonts w:ascii="Times New Roman" w:hAnsi="Times New Roman"/>
        </w:rPr>
        <w:t xml:space="preserve"> année.</w:t>
      </w:r>
    </w:p>
    <w:p w14:paraId="40186D7F" w14:textId="77777777" w:rsidR="009C2FEC" w:rsidRDefault="009C2FEC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04A84048" w14:textId="375BC938" w:rsidR="00817BA0" w:rsidRDefault="00866C25" w:rsidP="008B2F54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C.Delcroix</w:t>
      </w:r>
      <w:proofErr w:type="spellEnd"/>
      <w:r>
        <w:rPr>
          <w:rFonts w:ascii="Times New Roman" w:hAnsi="Times New Roman"/>
        </w:rPr>
        <w:t xml:space="preserve"> pense que </w:t>
      </w:r>
      <w:proofErr w:type="gramStart"/>
      <w:r>
        <w:rPr>
          <w:rFonts w:ascii="Times New Roman" w:hAnsi="Times New Roman"/>
        </w:rPr>
        <w:t>l’ IDEX</w:t>
      </w:r>
      <w:proofErr w:type="gramEnd"/>
      <w:r>
        <w:rPr>
          <w:rFonts w:ascii="Times New Roman" w:hAnsi="Times New Roman"/>
        </w:rPr>
        <w:t xml:space="preserve"> pédagogique</w:t>
      </w:r>
      <w:r w:rsidR="009E5CD1">
        <w:rPr>
          <w:rFonts w:ascii="Times New Roman" w:hAnsi="Times New Roman"/>
        </w:rPr>
        <w:t xml:space="preserve"> pourrait favoriser un meilleur encadrement en Licence.</w:t>
      </w:r>
    </w:p>
    <w:p w14:paraId="042D7FDA" w14:textId="77777777" w:rsidR="009C2FEC" w:rsidRDefault="009C2FEC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1019D011" w14:textId="0C0D171C" w:rsidR="00817BA0" w:rsidRDefault="00866C25" w:rsidP="008B2F54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B.Woehl</w:t>
      </w:r>
      <w:proofErr w:type="spellEnd"/>
      <w:r>
        <w:rPr>
          <w:rFonts w:ascii="Times New Roman" w:hAnsi="Times New Roman"/>
        </w:rPr>
        <w:t>  précise que l</w:t>
      </w:r>
      <w:r w:rsidR="00817BA0">
        <w:rPr>
          <w:rFonts w:ascii="Times New Roman" w:hAnsi="Times New Roman"/>
        </w:rPr>
        <w:t xml:space="preserve">e tutorat a été financé par l’IDEX </w:t>
      </w:r>
      <w:r w:rsidR="00047370">
        <w:rPr>
          <w:rFonts w:ascii="Times New Roman" w:hAnsi="Times New Roman"/>
        </w:rPr>
        <w:t xml:space="preserve">en 2014/15 </w:t>
      </w:r>
      <w:r w:rsidR="00817BA0">
        <w:rPr>
          <w:rFonts w:ascii="Times New Roman" w:hAnsi="Times New Roman"/>
        </w:rPr>
        <w:t>mais a été un échec car les tuteurs n’étaient pas encadrés. Le tutorat à la demande n’attei</w:t>
      </w:r>
      <w:r w:rsidR="00EC5B79">
        <w:rPr>
          <w:rFonts w:ascii="Times New Roman" w:hAnsi="Times New Roman"/>
        </w:rPr>
        <w:t>nt pas s</w:t>
      </w:r>
      <w:r w:rsidR="00817BA0">
        <w:rPr>
          <w:rFonts w:ascii="Times New Roman" w:hAnsi="Times New Roman"/>
        </w:rPr>
        <w:t xml:space="preserve">a cible. </w:t>
      </w:r>
      <w:r w:rsidR="00EC5B79">
        <w:rPr>
          <w:rFonts w:ascii="Times New Roman" w:hAnsi="Times New Roman"/>
        </w:rPr>
        <w:t>Il</w:t>
      </w:r>
      <w:r w:rsidR="00817BA0">
        <w:rPr>
          <w:rFonts w:ascii="Times New Roman" w:hAnsi="Times New Roman"/>
        </w:rPr>
        <w:t xml:space="preserve"> sert à réassur</w:t>
      </w:r>
      <w:r w:rsidR="00EC5B79">
        <w:rPr>
          <w:rFonts w:ascii="Times New Roman" w:hAnsi="Times New Roman"/>
        </w:rPr>
        <w:t>er ceux qui vont réussir de tout</w:t>
      </w:r>
      <w:r w:rsidR="00817BA0">
        <w:rPr>
          <w:rFonts w:ascii="Times New Roman" w:hAnsi="Times New Roman"/>
        </w:rPr>
        <w:t>e façon.</w:t>
      </w:r>
    </w:p>
    <w:p w14:paraId="756A121E" w14:textId="389BF677" w:rsidR="00817BA0" w:rsidRDefault="00817BA0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y a un groupe qui se met en pla</w:t>
      </w:r>
      <w:r w:rsidR="00EC5B79">
        <w:rPr>
          <w:rFonts w:ascii="Times New Roman" w:hAnsi="Times New Roman"/>
        </w:rPr>
        <w:t>c</w:t>
      </w:r>
      <w:r>
        <w:rPr>
          <w:rFonts w:ascii="Times New Roman" w:hAnsi="Times New Roman"/>
        </w:rPr>
        <w:t>e</w:t>
      </w:r>
      <w:r w:rsidR="00866C25">
        <w:rPr>
          <w:rFonts w:ascii="Times New Roman" w:hAnsi="Times New Roman"/>
        </w:rPr>
        <w:t xml:space="preserve"> pour réfléchir sur le tutorat. </w:t>
      </w:r>
      <w:r>
        <w:rPr>
          <w:rFonts w:ascii="Times New Roman" w:hAnsi="Times New Roman"/>
        </w:rPr>
        <w:t>L’une des</w:t>
      </w:r>
      <w:r w:rsidR="00EC5B79">
        <w:rPr>
          <w:rFonts w:ascii="Times New Roman" w:hAnsi="Times New Roman"/>
        </w:rPr>
        <w:t xml:space="preserve"> h</w:t>
      </w:r>
      <w:r w:rsidR="00E55733">
        <w:rPr>
          <w:rFonts w:ascii="Times New Roman" w:hAnsi="Times New Roman"/>
        </w:rPr>
        <w:t xml:space="preserve">ypothèses envisagées ce sont </w:t>
      </w:r>
      <w:r>
        <w:rPr>
          <w:rFonts w:ascii="Times New Roman" w:hAnsi="Times New Roman"/>
        </w:rPr>
        <w:t>les groupes</w:t>
      </w:r>
      <w:r w:rsidR="00E55733">
        <w:rPr>
          <w:rFonts w:ascii="Times New Roman" w:hAnsi="Times New Roman"/>
        </w:rPr>
        <w:t xml:space="preserve"> de niveau.</w:t>
      </w:r>
    </w:p>
    <w:p w14:paraId="524B05F3" w14:textId="77777777" w:rsidR="00866C25" w:rsidRDefault="00866C25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6287E38B" w14:textId="1C8D8A34" w:rsidR="00E55733" w:rsidRDefault="003179E3" w:rsidP="008B2F54">
      <w:p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N.Cauchi</w:t>
      </w:r>
      <w:proofErr w:type="spellEnd"/>
      <w:r>
        <w:rPr>
          <w:rFonts w:ascii="Times New Roman" w:hAnsi="Times New Roman"/>
        </w:rPr>
        <w:t xml:space="preserve"> Duval </w:t>
      </w:r>
      <w:r w:rsidRPr="003179E3">
        <w:rPr>
          <w:rFonts w:ascii="Times New Roman" w:hAnsi="Times New Roman"/>
        </w:rPr>
        <w:t>ajoute qu'en continuant à affecter de nombreuses ressources humaines à des options à faibles effectifs plutôt qu'à des TD de L1 surchargé, on peut craindre de laisser penser que les enseignants préfèrent faire des cours à 5 étudiants plutôt</w:t>
      </w:r>
      <w:r>
        <w:rPr>
          <w:rFonts w:ascii="Times New Roman" w:hAnsi="Times New Roman"/>
        </w:rPr>
        <w:t xml:space="preserve"> qu'à 35.</w:t>
      </w:r>
    </w:p>
    <w:p w14:paraId="29BFBF20" w14:textId="599770F5" w:rsidR="00E55733" w:rsidRDefault="003F7FE6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Une doctorante souligne que le vendredi il</w:t>
      </w:r>
      <w:r w:rsidR="00646848">
        <w:rPr>
          <w:rFonts w:ascii="Times New Roman" w:hAnsi="Times New Roman"/>
        </w:rPr>
        <w:t xml:space="preserve"> y</w:t>
      </w:r>
      <w:r>
        <w:rPr>
          <w:rFonts w:ascii="Times New Roman" w:hAnsi="Times New Roman"/>
        </w:rPr>
        <w:t xml:space="preserve"> a 10 étudiants et 40 au cours des autres jours de la semaine en 2</w:t>
      </w:r>
      <w:r w:rsidRPr="003F7FE6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année.</w:t>
      </w:r>
    </w:p>
    <w:p w14:paraId="56060D0E" w14:textId="0B4751D7" w:rsidR="003F7FE6" w:rsidRDefault="00866C25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Doyen rappelle que  l</w:t>
      </w:r>
      <w:r w:rsidR="003F7FE6">
        <w:rPr>
          <w:rFonts w:ascii="Times New Roman" w:hAnsi="Times New Roman"/>
        </w:rPr>
        <w:t xml:space="preserve">e bureau se réunit </w:t>
      </w:r>
      <w:r w:rsidR="00277CC5">
        <w:rPr>
          <w:rFonts w:ascii="Times New Roman" w:hAnsi="Times New Roman"/>
        </w:rPr>
        <w:t>1</w:t>
      </w:r>
      <w:r w:rsidR="0085343E">
        <w:rPr>
          <w:rFonts w:ascii="Times New Roman" w:hAnsi="Times New Roman"/>
        </w:rPr>
        <w:t>5 jours avant le conseil de f</w:t>
      </w:r>
      <w:r w:rsidR="003F7FE6">
        <w:rPr>
          <w:rFonts w:ascii="Times New Roman" w:hAnsi="Times New Roman"/>
        </w:rPr>
        <w:t>ac</w:t>
      </w:r>
      <w:r w:rsidR="0085343E">
        <w:rPr>
          <w:rFonts w:ascii="Times New Roman" w:hAnsi="Times New Roman"/>
        </w:rPr>
        <w:t>ulté</w:t>
      </w:r>
      <w:r w:rsidR="003F7FE6">
        <w:rPr>
          <w:rFonts w:ascii="Times New Roman" w:hAnsi="Times New Roman"/>
        </w:rPr>
        <w:t>. Les personnes qui veulent soumettre un point doivent l</w:t>
      </w:r>
      <w:r w:rsidR="00831D6F">
        <w:rPr>
          <w:rFonts w:ascii="Times New Roman" w:hAnsi="Times New Roman"/>
        </w:rPr>
        <w:t>’</w:t>
      </w:r>
      <w:r w:rsidR="003F7FE6">
        <w:rPr>
          <w:rFonts w:ascii="Times New Roman" w:hAnsi="Times New Roman"/>
        </w:rPr>
        <w:t>exprimer au bureau.</w:t>
      </w:r>
      <w:r w:rsidR="0085343E">
        <w:rPr>
          <w:rFonts w:ascii="Times New Roman" w:hAnsi="Times New Roman"/>
        </w:rPr>
        <w:t xml:space="preserve"> Le </w:t>
      </w:r>
      <w:r>
        <w:rPr>
          <w:rFonts w:ascii="Times New Roman" w:hAnsi="Times New Roman"/>
        </w:rPr>
        <w:t>p</w:t>
      </w:r>
      <w:r w:rsidR="0085343E">
        <w:rPr>
          <w:rFonts w:ascii="Times New Roman" w:hAnsi="Times New Roman"/>
        </w:rPr>
        <w:t>rochain conseil de f</w:t>
      </w:r>
      <w:r w:rsidR="003F7FE6">
        <w:rPr>
          <w:rFonts w:ascii="Times New Roman" w:hAnsi="Times New Roman"/>
        </w:rPr>
        <w:t>ac</w:t>
      </w:r>
      <w:r w:rsidR="0085343E">
        <w:rPr>
          <w:rFonts w:ascii="Times New Roman" w:hAnsi="Times New Roman"/>
        </w:rPr>
        <w:t>ulté</w:t>
      </w:r>
      <w:r>
        <w:rPr>
          <w:rFonts w:ascii="Times New Roman" w:hAnsi="Times New Roman"/>
        </w:rPr>
        <w:t xml:space="preserve"> est fixé au  25 juin. Il  indique</w:t>
      </w:r>
      <w:r w:rsidR="00831D6F">
        <w:rPr>
          <w:rFonts w:ascii="Times New Roman" w:hAnsi="Times New Roman"/>
        </w:rPr>
        <w:t xml:space="preserve"> que lors du Conseil de Faculté du</w:t>
      </w:r>
      <w:r w:rsidR="003F7FE6">
        <w:rPr>
          <w:rFonts w:ascii="Times New Roman" w:hAnsi="Times New Roman"/>
        </w:rPr>
        <w:t xml:space="preserve"> 19 mai 2016</w:t>
      </w:r>
      <w:r w:rsidR="00831D6F">
        <w:rPr>
          <w:rFonts w:ascii="Times New Roman" w:hAnsi="Times New Roman"/>
        </w:rPr>
        <w:t xml:space="preserve"> aura lieu l’</w:t>
      </w:r>
      <w:r w:rsidR="003F7FE6">
        <w:rPr>
          <w:rFonts w:ascii="Times New Roman" w:hAnsi="Times New Roman"/>
        </w:rPr>
        <w:t>élection du nouveau doyen.</w:t>
      </w:r>
    </w:p>
    <w:p w14:paraId="3BD1B5E8" w14:textId="77777777" w:rsidR="002E4A7F" w:rsidRDefault="002E4A7F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4378AF76" w14:textId="77777777" w:rsidR="009C2FEC" w:rsidRDefault="009C2FEC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0EB15490" w14:textId="11FDE4E6" w:rsidR="00277CC5" w:rsidRPr="008A0600" w:rsidRDefault="001D4BAF" w:rsidP="008B2F54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4-</w:t>
      </w:r>
      <w:r w:rsidR="00277CC5" w:rsidRPr="008A0600">
        <w:rPr>
          <w:rFonts w:ascii="Times New Roman" w:hAnsi="Times New Roman"/>
          <w:b/>
        </w:rPr>
        <w:t xml:space="preserve"> Divers : partenariat Québec</w:t>
      </w:r>
    </w:p>
    <w:p w14:paraId="2B70CCB0" w14:textId="77777777" w:rsidR="00277CC5" w:rsidRDefault="00277CC5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608C8A9C" w14:textId="76675751" w:rsidR="003F7FE6" w:rsidRDefault="001A1616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866C25">
        <w:rPr>
          <w:rFonts w:ascii="Times New Roman" w:hAnsi="Times New Roman"/>
        </w:rPr>
        <w:t>Breton a présenté le</w:t>
      </w:r>
      <w:r w:rsidR="002E4A7F">
        <w:rPr>
          <w:rFonts w:ascii="Times New Roman" w:hAnsi="Times New Roman"/>
        </w:rPr>
        <w:t xml:space="preserve"> </w:t>
      </w:r>
      <w:r w:rsidR="00866C25">
        <w:rPr>
          <w:rFonts w:ascii="Times New Roman" w:hAnsi="Times New Roman"/>
        </w:rPr>
        <w:t>p</w:t>
      </w:r>
      <w:r w:rsidR="003F7FE6">
        <w:rPr>
          <w:rFonts w:ascii="Times New Roman" w:hAnsi="Times New Roman"/>
        </w:rPr>
        <w:t>arcours canadien</w:t>
      </w:r>
      <w:r w:rsidR="00866C25">
        <w:rPr>
          <w:rFonts w:ascii="Times New Roman" w:hAnsi="Times New Roman"/>
        </w:rPr>
        <w:t xml:space="preserve"> et</w:t>
      </w:r>
      <w:r w:rsidR="003F7FE6">
        <w:rPr>
          <w:rFonts w:ascii="Times New Roman" w:hAnsi="Times New Roman"/>
        </w:rPr>
        <w:t xml:space="preserve"> fr</w:t>
      </w:r>
      <w:r w:rsidR="00831D6F">
        <w:rPr>
          <w:rFonts w:ascii="Times New Roman" w:hAnsi="Times New Roman"/>
        </w:rPr>
        <w:t>ançais en Démographie</w:t>
      </w:r>
      <w:r w:rsidR="00866C25">
        <w:rPr>
          <w:rFonts w:ascii="Times New Roman" w:hAnsi="Times New Roman"/>
        </w:rPr>
        <w:t xml:space="preserve"> fondé sur un</w:t>
      </w:r>
      <w:r w:rsidR="00831D6F">
        <w:rPr>
          <w:rFonts w:ascii="Times New Roman" w:hAnsi="Times New Roman"/>
        </w:rPr>
        <w:t xml:space="preserve"> partenaria</w:t>
      </w:r>
      <w:r w:rsidR="003D6FAB">
        <w:rPr>
          <w:rFonts w:ascii="Times New Roman" w:hAnsi="Times New Roman"/>
        </w:rPr>
        <w:t>t d’échange d’étudiants </w:t>
      </w:r>
      <w:r w:rsidR="00866C25">
        <w:rPr>
          <w:rFonts w:ascii="Times New Roman" w:hAnsi="Times New Roman"/>
        </w:rPr>
        <w:t>dans le cadre d’étudiants avec un profil Master recherche.</w:t>
      </w:r>
    </w:p>
    <w:p w14:paraId="3BF45868" w14:textId="57017522" w:rsidR="003F7FE6" w:rsidRDefault="00646848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A46BC">
        <w:rPr>
          <w:rFonts w:ascii="Times New Roman" w:hAnsi="Times New Roman"/>
        </w:rPr>
        <w:t>vec l’</w:t>
      </w:r>
      <w:r w:rsidR="00866C25">
        <w:rPr>
          <w:rFonts w:ascii="Times New Roman" w:hAnsi="Times New Roman"/>
        </w:rPr>
        <w:t>U</w:t>
      </w:r>
      <w:r w:rsidR="003F7FE6">
        <w:rPr>
          <w:rFonts w:ascii="Times New Roman" w:hAnsi="Times New Roman"/>
        </w:rPr>
        <w:t xml:space="preserve">niversité de </w:t>
      </w:r>
      <w:proofErr w:type="gramStart"/>
      <w:r w:rsidR="003F7FE6">
        <w:rPr>
          <w:rFonts w:ascii="Times New Roman" w:hAnsi="Times New Roman"/>
        </w:rPr>
        <w:t>M</w:t>
      </w:r>
      <w:r w:rsidR="00866C25">
        <w:rPr>
          <w:rFonts w:ascii="Times New Roman" w:hAnsi="Times New Roman"/>
        </w:rPr>
        <w:t xml:space="preserve">ontréal </w:t>
      </w:r>
      <w:r w:rsidR="003F7FE6">
        <w:rPr>
          <w:rFonts w:ascii="Times New Roman" w:hAnsi="Times New Roman"/>
        </w:rPr>
        <w:t>.</w:t>
      </w:r>
      <w:proofErr w:type="gramEnd"/>
      <w:r w:rsidR="003F7FE6">
        <w:rPr>
          <w:rFonts w:ascii="Times New Roman" w:hAnsi="Times New Roman"/>
        </w:rPr>
        <w:t xml:space="preserve"> Il y avait un financement IDEX pour assurer le fi</w:t>
      </w:r>
      <w:r w:rsidR="002E4A7F">
        <w:rPr>
          <w:rFonts w:ascii="Times New Roman" w:hAnsi="Times New Roman"/>
        </w:rPr>
        <w:t>nancement de cette mo</w:t>
      </w:r>
      <w:r w:rsidR="003F7FE6">
        <w:rPr>
          <w:rFonts w:ascii="Times New Roman" w:hAnsi="Times New Roman"/>
        </w:rPr>
        <w:t>bilité</w:t>
      </w:r>
      <w:r w:rsidR="001A1616">
        <w:rPr>
          <w:rFonts w:ascii="Times New Roman" w:hAnsi="Times New Roman"/>
        </w:rPr>
        <w:t> ; actuellement deux</w:t>
      </w:r>
      <w:r w:rsidR="003F7FE6">
        <w:rPr>
          <w:rFonts w:ascii="Times New Roman" w:hAnsi="Times New Roman"/>
        </w:rPr>
        <w:t xml:space="preserve"> étudiants français sont à Montréal.</w:t>
      </w:r>
    </w:p>
    <w:p w14:paraId="5DAA5458" w14:textId="77777777" w:rsidR="00646848" w:rsidRDefault="00646848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4B87DEA9" w14:textId="73B412A4" w:rsidR="003F7FE6" w:rsidRDefault="003F7FE6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Vote du Conse</w:t>
      </w:r>
      <w:r w:rsidR="002E4A7F">
        <w:rPr>
          <w:rFonts w:ascii="Times New Roman" w:hAnsi="Times New Roman"/>
        </w:rPr>
        <w:t>il de Faculté : approuvé à l’una</w:t>
      </w:r>
      <w:r>
        <w:rPr>
          <w:rFonts w:ascii="Times New Roman" w:hAnsi="Times New Roman"/>
        </w:rPr>
        <w:t>nimité.</w:t>
      </w:r>
    </w:p>
    <w:p w14:paraId="15AA7905" w14:textId="77777777" w:rsidR="003F7FE6" w:rsidRDefault="003F7FE6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15CA396F" w14:textId="6DF789F7" w:rsidR="003F7FE6" w:rsidRDefault="003F7FE6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 : contact avec l’institut d’ethnologie de Prague</w:t>
      </w:r>
      <w:r w:rsidR="00D43AD6">
        <w:rPr>
          <w:rFonts w:ascii="Times New Roman" w:hAnsi="Times New Roman"/>
        </w:rPr>
        <w:t xml:space="preserve">. Volet enseignement de l’ERASMUS </w:t>
      </w:r>
      <w:r w:rsidR="003D6FAB">
        <w:rPr>
          <w:rFonts w:ascii="Times New Roman" w:hAnsi="Times New Roman"/>
        </w:rPr>
        <w:t>+ Prague </w:t>
      </w:r>
      <w:r w:rsidR="006A22A5">
        <w:rPr>
          <w:rFonts w:ascii="Times New Roman" w:hAnsi="Times New Roman"/>
        </w:rPr>
        <w:t xml:space="preserve"> </w:t>
      </w:r>
      <w:r w:rsidR="003D6FAB">
        <w:rPr>
          <w:rFonts w:ascii="Times New Roman" w:hAnsi="Times New Roman"/>
        </w:rPr>
        <w:t xml:space="preserve">+ </w:t>
      </w:r>
      <w:r w:rsidR="00D43AD6">
        <w:rPr>
          <w:rFonts w:ascii="Times New Roman" w:hAnsi="Times New Roman"/>
        </w:rPr>
        <w:t>échange chaque année de</w:t>
      </w:r>
      <w:r w:rsidR="002E4A7F">
        <w:rPr>
          <w:rFonts w:ascii="Times New Roman" w:hAnsi="Times New Roman"/>
        </w:rPr>
        <w:t xml:space="preserve"> 2 étudiants français contre 2 étudiants prag</w:t>
      </w:r>
      <w:r w:rsidR="001A1616">
        <w:rPr>
          <w:rFonts w:ascii="Times New Roman" w:hAnsi="Times New Roman"/>
        </w:rPr>
        <w:t>u</w:t>
      </w:r>
      <w:r w:rsidR="002E4A7F">
        <w:rPr>
          <w:rFonts w:ascii="Times New Roman" w:hAnsi="Times New Roman"/>
        </w:rPr>
        <w:t>ois et de 2 professeur</w:t>
      </w:r>
      <w:r w:rsidR="00D43AD6">
        <w:rPr>
          <w:rFonts w:ascii="Times New Roman" w:hAnsi="Times New Roman"/>
        </w:rPr>
        <w:t>s qui enseignent en anglais.</w:t>
      </w:r>
    </w:p>
    <w:p w14:paraId="37554621" w14:textId="2716B9B3" w:rsidR="00D43AD6" w:rsidRDefault="00D43AD6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E4A7F">
        <w:rPr>
          <w:rFonts w:ascii="Times New Roman" w:hAnsi="Times New Roman"/>
        </w:rPr>
        <w:t xml:space="preserve">n ethno il y a déjà un partenariat avec </w:t>
      </w:r>
      <w:proofErr w:type="gramStart"/>
      <w:r w:rsidR="00866C25">
        <w:rPr>
          <w:rFonts w:ascii="Times New Roman" w:hAnsi="Times New Roman"/>
        </w:rPr>
        <w:t>Mü</w:t>
      </w:r>
      <w:r w:rsidR="00646848">
        <w:rPr>
          <w:rFonts w:ascii="Times New Roman" w:hAnsi="Times New Roman"/>
        </w:rPr>
        <w:t xml:space="preserve">nster </w:t>
      </w:r>
      <w:r>
        <w:rPr>
          <w:rFonts w:ascii="Times New Roman" w:hAnsi="Times New Roman"/>
        </w:rPr>
        <w:t>.</w:t>
      </w:r>
      <w:proofErr w:type="gramEnd"/>
      <w:r w:rsidR="00866C25">
        <w:rPr>
          <w:rFonts w:ascii="Times New Roman" w:hAnsi="Times New Roman"/>
        </w:rPr>
        <w:t xml:space="preserve"> Ce partenariat permet l’envoi d’étudiants mais</w:t>
      </w:r>
    </w:p>
    <w:p w14:paraId="3FDDAA74" w14:textId="7D204FAB" w:rsidR="00D43AD6" w:rsidRDefault="002E4A7F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Monnerie</w:t>
      </w:r>
      <w:proofErr w:type="spellEnd"/>
      <w:r w:rsidR="003D6FAB">
        <w:rPr>
          <w:rFonts w:ascii="Times New Roman" w:hAnsi="Times New Roman"/>
        </w:rPr>
        <w:t xml:space="preserve"> souligne que</w:t>
      </w:r>
      <w:r>
        <w:rPr>
          <w:rFonts w:ascii="Times New Roman" w:hAnsi="Times New Roman"/>
        </w:rPr>
        <w:t xml:space="preserve"> leur</w:t>
      </w:r>
      <w:r w:rsidR="00D43AD6">
        <w:rPr>
          <w:rFonts w:ascii="Times New Roman" w:hAnsi="Times New Roman"/>
        </w:rPr>
        <w:t>s étudiants ne parlent pas le français en venant de Prague.</w:t>
      </w:r>
    </w:p>
    <w:p w14:paraId="6A72AEEC" w14:textId="77777777" w:rsidR="00646848" w:rsidRDefault="00646848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1423105C" w14:textId="7BFE8121" w:rsidR="00D43AD6" w:rsidRDefault="00D43AD6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Vote </w:t>
      </w:r>
      <w:r w:rsidR="002E4A7F">
        <w:rPr>
          <w:rFonts w:ascii="Times New Roman" w:hAnsi="Times New Roman"/>
        </w:rPr>
        <w:t>sur ce dossier : app</w:t>
      </w:r>
      <w:r w:rsidR="00C273A2">
        <w:rPr>
          <w:rFonts w:ascii="Times New Roman" w:hAnsi="Times New Roman"/>
        </w:rPr>
        <w:t>rouvé à l’unanimité</w:t>
      </w:r>
    </w:p>
    <w:p w14:paraId="2796056F" w14:textId="77777777" w:rsidR="00C53ABA" w:rsidRDefault="00C53ABA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415B47D8" w14:textId="06036C6D" w:rsidR="00C53ABA" w:rsidRDefault="00C53ABA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Dossier ERASMUS +</w:t>
      </w:r>
      <w:r w:rsidR="006A22A5">
        <w:rPr>
          <w:rFonts w:ascii="Times New Roman" w:hAnsi="Times New Roman"/>
        </w:rPr>
        <w:t xml:space="preserve"> </w:t>
      </w:r>
      <w:proofErr w:type="spellStart"/>
      <w:r w:rsidR="006A22A5">
        <w:rPr>
          <w:rFonts w:ascii="Times New Roman" w:hAnsi="Times New Roman"/>
        </w:rPr>
        <w:t>Poznan</w:t>
      </w:r>
      <w:proofErr w:type="spellEnd"/>
      <w:r w:rsidR="001A1616">
        <w:rPr>
          <w:rFonts w:ascii="Times New Roman" w:hAnsi="Times New Roman"/>
        </w:rPr>
        <w:t xml:space="preserve"> en</w:t>
      </w:r>
      <w:r>
        <w:rPr>
          <w:rFonts w:ascii="Times New Roman" w:hAnsi="Times New Roman"/>
        </w:rPr>
        <w:t xml:space="preserve"> </w:t>
      </w:r>
      <w:r w:rsidR="001A1616">
        <w:rPr>
          <w:rFonts w:ascii="Times New Roman" w:hAnsi="Times New Roman"/>
        </w:rPr>
        <w:t xml:space="preserve">Pologne </w:t>
      </w:r>
      <w:r>
        <w:rPr>
          <w:rFonts w:ascii="Times New Roman" w:hAnsi="Times New Roman"/>
        </w:rPr>
        <w:t>(</w:t>
      </w:r>
      <w:r w:rsidR="001A1616">
        <w:rPr>
          <w:rFonts w:ascii="Times New Roman" w:hAnsi="Times New Roman"/>
        </w:rPr>
        <w:t xml:space="preserve">S. </w:t>
      </w:r>
      <w:proofErr w:type="spellStart"/>
      <w:r w:rsidR="001A1616">
        <w:rPr>
          <w:rFonts w:ascii="Times New Roman" w:hAnsi="Times New Roman"/>
        </w:rPr>
        <w:t>Deb</w:t>
      </w:r>
      <w:r>
        <w:rPr>
          <w:rFonts w:ascii="Times New Roman" w:hAnsi="Times New Roman"/>
        </w:rPr>
        <w:t>oos</w:t>
      </w:r>
      <w:proofErr w:type="spellEnd"/>
      <w:r>
        <w:rPr>
          <w:rFonts w:ascii="Times New Roman" w:hAnsi="Times New Roman"/>
        </w:rPr>
        <w:t xml:space="preserve"> : </w:t>
      </w:r>
      <w:r w:rsidR="003D6FAB">
        <w:rPr>
          <w:rFonts w:ascii="Times New Roman" w:hAnsi="Times New Roman"/>
        </w:rPr>
        <w:t xml:space="preserve">un </w:t>
      </w:r>
      <w:r>
        <w:rPr>
          <w:rFonts w:ascii="Times New Roman" w:hAnsi="Times New Roman"/>
        </w:rPr>
        <w:t>accord de principe</w:t>
      </w:r>
      <w:r w:rsidR="003D6FAB">
        <w:rPr>
          <w:rFonts w:ascii="Times New Roman" w:hAnsi="Times New Roman"/>
        </w:rPr>
        <w:t xml:space="preserve"> est donné mais le Doyen</w:t>
      </w:r>
      <w:r>
        <w:rPr>
          <w:rFonts w:ascii="Times New Roman" w:hAnsi="Times New Roman"/>
        </w:rPr>
        <w:t xml:space="preserve"> demande à ce que ce projet </w:t>
      </w:r>
      <w:r w:rsidR="00330FC7">
        <w:rPr>
          <w:rFonts w:ascii="Times New Roman" w:hAnsi="Times New Roman"/>
        </w:rPr>
        <w:t>so</w:t>
      </w:r>
      <w:r w:rsidR="001A1616">
        <w:rPr>
          <w:rFonts w:ascii="Times New Roman" w:hAnsi="Times New Roman"/>
        </w:rPr>
        <w:t>it présenté au prochain Conseil).</w:t>
      </w:r>
    </w:p>
    <w:p w14:paraId="36687C49" w14:textId="77777777" w:rsidR="00D31B6D" w:rsidRDefault="00D31B6D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6A5DCCED" w14:textId="77777777" w:rsidR="00047370" w:rsidRDefault="00047370" w:rsidP="00047370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Vote sur ce dossier : approuvé à l’unanimité</w:t>
      </w:r>
    </w:p>
    <w:p w14:paraId="3B273660" w14:textId="77777777" w:rsidR="00047370" w:rsidRDefault="00047370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6AD9FEAC" w14:textId="77777777" w:rsidR="006E2114" w:rsidRDefault="006E2114" w:rsidP="008B2F54">
      <w:pPr>
        <w:shd w:val="clear" w:color="auto" w:fill="FFFFFF"/>
        <w:jc w:val="both"/>
        <w:rPr>
          <w:rFonts w:ascii="Times New Roman" w:hAnsi="Times New Roman"/>
        </w:rPr>
      </w:pPr>
    </w:p>
    <w:p w14:paraId="10021CB0" w14:textId="539F9379" w:rsidR="006E2114" w:rsidRDefault="00D31B6D" w:rsidP="008B2F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séance est levée à 18h.</w:t>
      </w:r>
    </w:p>
    <w:sectPr w:rsidR="006E2114" w:rsidSect="00507551">
      <w:headerReference w:type="default" r:id="rId9"/>
      <w:footerReference w:type="default" r:id="rId10"/>
      <w:pgSz w:w="11906" w:h="16838"/>
      <w:pgMar w:top="1134" w:right="1134" w:bottom="1134" w:left="1134" w:header="680" w:footer="794" w:gutter="0"/>
      <w:cols w:space="720"/>
      <w:formProt w:val="0"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A919E" w14:textId="77777777" w:rsidR="0085343E" w:rsidRDefault="0085343E">
      <w:r>
        <w:separator/>
      </w:r>
    </w:p>
  </w:endnote>
  <w:endnote w:type="continuationSeparator" w:id="0">
    <w:p w14:paraId="5216095E" w14:textId="77777777" w:rsidR="0085343E" w:rsidRDefault="008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71902"/>
      <w:docPartObj>
        <w:docPartGallery w:val="Page Numbers (Bottom of Page)"/>
        <w:docPartUnique/>
      </w:docPartObj>
    </w:sdtPr>
    <w:sdtEndPr/>
    <w:sdtContent>
      <w:p w14:paraId="7E7E1455" w14:textId="182AC984" w:rsidR="0085343E" w:rsidRDefault="0085343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4B">
          <w:rPr>
            <w:noProof/>
          </w:rPr>
          <w:t>3</w:t>
        </w:r>
        <w:r>
          <w:fldChar w:fldCharType="end"/>
        </w:r>
      </w:p>
    </w:sdtContent>
  </w:sdt>
  <w:p w14:paraId="6D616204" w14:textId="77777777" w:rsidR="0085343E" w:rsidRDefault="0085343E">
    <w:pPr>
      <w:pStyle w:val="En-tte"/>
      <w:shd w:val="clear" w:color="auto" w:fill="F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6FDB" w14:textId="77777777" w:rsidR="0085343E" w:rsidRDefault="0085343E">
      <w:r>
        <w:separator/>
      </w:r>
    </w:p>
  </w:footnote>
  <w:footnote w:type="continuationSeparator" w:id="0">
    <w:p w14:paraId="0791355A" w14:textId="77777777" w:rsidR="0085343E" w:rsidRDefault="0085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53C17" w14:textId="1E699766" w:rsidR="0085343E" w:rsidRDefault="0085343E">
    <w:pPr>
      <w:pStyle w:val="En-tte"/>
      <w:shd w:val="clear" w:color="auto" w:fill="FFF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B1B"/>
    <w:multiLevelType w:val="multilevel"/>
    <w:tmpl w:val="A6323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510B3F"/>
    <w:multiLevelType w:val="hybridMultilevel"/>
    <w:tmpl w:val="BC9C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5E73"/>
    <w:multiLevelType w:val="multilevel"/>
    <w:tmpl w:val="6360D27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CBF1F30"/>
    <w:multiLevelType w:val="multilevel"/>
    <w:tmpl w:val="4AEA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FEB5DC5"/>
    <w:multiLevelType w:val="multilevel"/>
    <w:tmpl w:val="4AEA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E5E200D"/>
    <w:multiLevelType w:val="multilevel"/>
    <w:tmpl w:val="7BBA0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1A41"/>
    <w:rsid w:val="00047370"/>
    <w:rsid w:val="000B00AD"/>
    <w:rsid w:val="001A1616"/>
    <w:rsid w:val="001D4BAF"/>
    <w:rsid w:val="0022474D"/>
    <w:rsid w:val="002376A4"/>
    <w:rsid w:val="00251A41"/>
    <w:rsid w:val="00277CC5"/>
    <w:rsid w:val="002B2E37"/>
    <w:rsid w:val="002E4A7F"/>
    <w:rsid w:val="003179E3"/>
    <w:rsid w:val="00330FC7"/>
    <w:rsid w:val="003D6FAB"/>
    <w:rsid w:val="003F7FE6"/>
    <w:rsid w:val="004264D5"/>
    <w:rsid w:val="00426944"/>
    <w:rsid w:val="00482505"/>
    <w:rsid w:val="0048398D"/>
    <w:rsid w:val="00507551"/>
    <w:rsid w:val="00513D05"/>
    <w:rsid w:val="00532FF1"/>
    <w:rsid w:val="00646848"/>
    <w:rsid w:val="00670217"/>
    <w:rsid w:val="006954C7"/>
    <w:rsid w:val="006A22A5"/>
    <w:rsid w:val="006D3388"/>
    <w:rsid w:val="006E2114"/>
    <w:rsid w:val="007712BB"/>
    <w:rsid w:val="007A3177"/>
    <w:rsid w:val="00817BA0"/>
    <w:rsid w:val="00831D6F"/>
    <w:rsid w:val="008477B2"/>
    <w:rsid w:val="0085343E"/>
    <w:rsid w:val="008571AC"/>
    <w:rsid w:val="00865B10"/>
    <w:rsid w:val="00866C25"/>
    <w:rsid w:val="008A0600"/>
    <w:rsid w:val="008B2F54"/>
    <w:rsid w:val="008C3EEA"/>
    <w:rsid w:val="009518CE"/>
    <w:rsid w:val="00966027"/>
    <w:rsid w:val="00987FBE"/>
    <w:rsid w:val="009B6370"/>
    <w:rsid w:val="009C2FEC"/>
    <w:rsid w:val="009E5CD1"/>
    <w:rsid w:val="009F7279"/>
    <w:rsid w:val="00A13359"/>
    <w:rsid w:val="00A65736"/>
    <w:rsid w:val="00A91F79"/>
    <w:rsid w:val="00AD6224"/>
    <w:rsid w:val="00B72B63"/>
    <w:rsid w:val="00BA46BC"/>
    <w:rsid w:val="00BE6332"/>
    <w:rsid w:val="00C273A2"/>
    <w:rsid w:val="00C53ABA"/>
    <w:rsid w:val="00C65E5F"/>
    <w:rsid w:val="00C817C4"/>
    <w:rsid w:val="00C833AC"/>
    <w:rsid w:val="00D31B6D"/>
    <w:rsid w:val="00D43AD6"/>
    <w:rsid w:val="00DC50B8"/>
    <w:rsid w:val="00E3396D"/>
    <w:rsid w:val="00E4548B"/>
    <w:rsid w:val="00E55733"/>
    <w:rsid w:val="00EC5B79"/>
    <w:rsid w:val="00ED72C7"/>
    <w:rsid w:val="00F2794B"/>
    <w:rsid w:val="00F44C83"/>
    <w:rsid w:val="00F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43A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uppressAutoHyphens/>
    </w:pPr>
    <w:rPr>
      <w:rFonts w:ascii="Helvetica" w:hAnsi="Helvetica" w:cs="Arial Unicode MS"/>
      <w:color w:val="000000"/>
      <w:sz w:val="24"/>
      <w:szCs w:val="24"/>
      <w:u w:color="000000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shd w:val="clear" w:color="auto" w:fill="FFFFFF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hd w:val="clear" w:color="auto" w:fill="FFFFFF"/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hd w:val="clear" w:color="auto" w:fill="FFFFFF"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Mangal"/>
    </w:rPr>
  </w:style>
  <w:style w:type="paragraph" w:styleId="En-tte">
    <w:name w:val="header"/>
    <w:basedOn w:val="Normal"/>
    <w:pPr>
      <w:tabs>
        <w:tab w:val="right" w:pos="9020"/>
      </w:tabs>
      <w:suppressAutoHyphens w:val="0"/>
    </w:pPr>
  </w:style>
  <w:style w:type="paragraph" w:customStyle="1" w:styleId="Contenudecadre">
    <w:name w:val="Contenu de cadre"/>
    <w:basedOn w:val="Normal"/>
    <w:qFormat/>
  </w:style>
  <w:style w:type="paragraph" w:styleId="Pieddepage">
    <w:name w:val="footer"/>
    <w:basedOn w:val="Normal"/>
    <w:link w:val="PieddepageCar"/>
    <w:uiPriority w:val="99"/>
  </w:style>
  <w:style w:type="numbering" w:customStyle="1" w:styleId="List0">
    <w:name w:val="List 0"/>
  </w:style>
  <w:style w:type="numbering" w:customStyle="1" w:styleId="Style1import">
    <w:name w:val="Style 1 importé"/>
  </w:style>
  <w:style w:type="numbering" w:customStyle="1" w:styleId="Puce1">
    <w:name w:val="Puce 1"/>
  </w:style>
  <w:style w:type="numbering" w:customStyle="1" w:styleId="Style2import">
    <w:name w:val="Style 2 importé"/>
  </w:style>
  <w:style w:type="numbering" w:customStyle="1" w:styleId="Puce2">
    <w:name w:val="Puce 2"/>
  </w:style>
  <w:style w:type="numbering" w:customStyle="1" w:styleId="Style3import">
    <w:name w:val="Style 3 importé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E211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376A4"/>
    <w:rPr>
      <w:rFonts w:ascii="Helvetica" w:hAnsi="Helvetica" w:cs="Arial Unicode MS"/>
      <w:color w:val="000000"/>
      <w:sz w:val="24"/>
      <w:szCs w:val="24"/>
      <w:u w:color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uppressAutoHyphens/>
    </w:pPr>
    <w:rPr>
      <w:rFonts w:ascii="Helvetica" w:hAnsi="Helvetica" w:cs="Arial Unicode MS"/>
      <w:color w:val="000000"/>
      <w:sz w:val="24"/>
      <w:szCs w:val="24"/>
      <w:u w:color="000000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shd w:val="clear" w:color="auto" w:fill="FFFFFF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hd w:val="clear" w:color="auto" w:fill="FFFFFF"/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hd w:val="clear" w:color="auto" w:fill="FFFFFF"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Mangal"/>
    </w:rPr>
  </w:style>
  <w:style w:type="paragraph" w:styleId="En-tte">
    <w:name w:val="header"/>
    <w:basedOn w:val="Normal"/>
    <w:pPr>
      <w:tabs>
        <w:tab w:val="right" w:pos="9020"/>
      </w:tabs>
      <w:suppressAutoHyphens w:val="0"/>
    </w:pPr>
  </w:style>
  <w:style w:type="paragraph" w:customStyle="1" w:styleId="Contenudecadre">
    <w:name w:val="Contenu de cadre"/>
    <w:basedOn w:val="Normal"/>
    <w:qFormat/>
  </w:style>
  <w:style w:type="paragraph" w:styleId="Pieddepage">
    <w:name w:val="footer"/>
    <w:basedOn w:val="Normal"/>
    <w:link w:val="PieddepageCar"/>
    <w:uiPriority w:val="99"/>
  </w:style>
  <w:style w:type="numbering" w:customStyle="1" w:styleId="List0">
    <w:name w:val="List 0"/>
  </w:style>
  <w:style w:type="numbering" w:customStyle="1" w:styleId="Style1import">
    <w:name w:val="Style 1 importé"/>
  </w:style>
  <w:style w:type="numbering" w:customStyle="1" w:styleId="Puce1">
    <w:name w:val="Puce 1"/>
  </w:style>
  <w:style w:type="numbering" w:customStyle="1" w:styleId="Style2import">
    <w:name w:val="Style 2 importé"/>
  </w:style>
  <w:style w:type="numbering" w:customStyle="1" w:styleId="Puce2">
    <w:name w:val="Puce 2"/>
  </w:style>
  <w:style w:type="numbering" w:customStyle="1" w:styleId="Style3import">
    <w:name w:val="Style 3 importé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E211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376A4"/>
    <w:rPr>
      <w:rFonts w:ascii="Helvetica" w:hAnsi="Helvetica" w:cs="Arial Unicode MS"/>
      <w:color w:val="000000"/>
      <w:sz w:val="24"/>
      <w:szCs w:val="24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EA36-72BF-4D69-875E-4A99C4FE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3D17123B.dotm</Template>
  <TotalTime>15</TotalTime>
  <Pages>4</Pages>
  <Words>1356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Catherine</dc:creator>
  <cp:lastModifiedBy>Utilisateur Windows</cp:lastModifiedBy>
  <cp:revision>7</cp:revision>
  <cp:lastPrinted>2015-06-09T07:43:00Z</cp:lastPrinted>
  <dcterms:created xsi:type="dcterms:W3CDTF">2015-06-10T08:58:00Z</dcterms:created>
  <dcterms:modified xsi:type="dcterms:W3CDTF">2015-06-26T06:33:00Z</dcterms:modified>
  <dc:language>fr-FR</dc:language>
</cp:coreProperties>
</file>